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B62F" w14:textId="75D31AE2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La facturation électronique représente bien plus qu’un sujet informatique, il s’agit aussi d’</w:t>
      </w:r>
      <w:r w:rsidRPr="00AC5137">
        <w:rPr>
          <w:rFonts w:ascii="Segoe UI Symbol" w:hAnsi="Segoe UI Symbol"/>
          <w:lang w:val="fr-FR"/>
        </w:rPr>
        <w:t>un sujet mêlant</w:t>
      </w:r>
      <w:r w:rsidRPr="00AC5137">
        <w:rPr>
          <w:rFonts w:ascii="Segoe UI Symbol" w:hAnsi="Segoe UI Symbol"/>
          <w:lang w:val="fr-FR"/>
        </w:rPr>
        <w:t> :</w:t>
      </w:r>
    </w:p>
    <w:p w14:paraId="670501F0" w14:textId="7881FE08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-</w:t>
      </w:r>
      <w:r w:rsidRPr="00AC5137">
        <w:rPr>
          <w:rFonts w:ascii="Segoe UI Symbol" w:hAnsi="Segoe UI Symbol"/>
          <w:lang w:val="fr-FR"/>
        </w:rPr>
        <w:t xml:space="preserve"> conformité réglementaire,</w:t>
      </w:r>
    </w:p>
    <w:p w14:paraId="46283E5C" w14:textId="205CBBA2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-</w:t>
      </w:r>
      <w:r w:rsidRPr="00AC5137">
        <w:rPr>
          <w:rFonts w:ascii="Segoe UI Symbol" w:hAnsi="Segoe UI Symbol"/>
          <w:lang w:val="fr-FR"/>
        </w:rPr>
        <w:t xml:space="preserve"> organisation administrative,</w:t>
      </w:r>
    </w:p>
    <w:p w14:paraId="10ED3806" w14:textId="63F9AD4A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-</w:t>
      </w:r>
      <w:r w:rsidRPr="00AC5137">
        <w:rPr>
          <w:rFonts w:ascii="Segoe UI Symbol" w:hAnsi="Segoe UI Symbol"/>
          <w:lang w:val="fr-FR"/>
        </w:rPr>
        <w:t xml:space="preserve"> gestion comptable,</w:t>
      </w:r>
    </w:p>
    <w:p w14:paraId="778B0788" w14:textId="5D98329A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-</w:t>
      </w:r>
      <w:r w:rsidRPr="00AC5137">
        <w:rPr>
          <w:rFonts w:ascii="Segoe UI Symbol" w:hAnsi="Segoe UI Symbol"/>
          <w:lang w:val="fr-FR"/>
        </w:rPr>
        <w:t xml:space="preserve"> flux de trésorerie,</w:t>
      </w:r>
    </w:p>
    <w:p w14:paraId="2BACE5F1" w14:textId="75AF5617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-</w:t>
      </w:r>
      <w:r w:rsidRPr="00AC5137">
        <w:rPr>
          <w:rFonts w:ascii="Segoe UI Symbol" w:hAnsi="Segoe UI Symbol"/>
          <w:lang w:val="fr-FR"/>
        </w:rPr>
        <w:t xml:space="preserve"> montée en compétence,</w:t>
      </w:r>
    </w:p>
    <w:p w14:paraId="22FE19DB" w14:textId="64780C63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-</w:t>
      </w:r>
      <w:r w:rsidRPr="00AC5137">
        <w:rPr>
          <w:rFonts w:ascii="Segoe UI Symbol" w:hAnsi="Segoe UI Symbol"/>
          <w:lang w:val="fr-FR"/>
        </w:rPr>
        <w:t xml:space="preserve"> choix d’outils,</w:t>
      </w:r>
    </w:p>
    <w:p w14:paraId="5FE7D5EC" w14:textId="77777777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-</w:t>
      </w:r>
      <w:r w:rsidRPr="00AC5137">
        <w:rPr>
          <w:rFonts w:ascii="Segoe UI Symbol" w:hAnsi="Segoe UI Symbol"/>
          <w:lang w:val="fr-FR"/>
        </w:rPr>
        <w:t xml:space="preserve"> accompagnement au changement.</w:t>
      </w:r>
    </w:p>
    <w:p w14:paraId="05CCFD6C" w14:textId="77777777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</w:p>
    <w:p w14:paraId="539D8391" w14:textId="5C06A3F6" w:rsidR="00BF549D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proofErr w:type="spellStart"/>
      <w:r w:rsidRPr="00AC5137">
        <w:rPr>
          <w:rFonts w:ascii="Segoe UI Symbol" w:hAnsi="Segoe UI Symbol"/>
          <w:lang w:val="fr-FR"/>
        </w:rPr>
        <w:t>Emfi</w:t>
      </w:r>
      <w:proofErr w:type="spellEnd"/>
      <w:r w:rsidRPr="00AC5137">
        <w:rPr>
          <w:rFonts w:ascii="Segoe UI Symbol" w:hAnsi="Segoe UI Symbol"/>
          <w:lang w:val="fr-FR"/>
        </w:rPr>
        <w:t xml:space="preserve"> conseil se positionne comme un acteur facilitateur pour la mise en œuvre de la facturation électronique. </w:t>
      </w:r>
    </w:p>
    <w:p w14:paraId="49F9395B" w14:textId="77777777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</w:p>
    <w:p w14:paraId="177F7877" w14:textId="56DDE6AC" w:rsidR="0061039A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Notre objectif est de simplifier</w:t>
      </w:r>
      <w:r w:rsidRPr="00AC5137">
        <w:rPr>
          <w:rFonts w:ascii="Segoe UI Symbol" w:hAnsi="Segoe UI Symbol"/>
          <w:lang w:val="fr-FR"/>
        </w:rPr>
        <w:t xml:space="preserve"> la facturation électronique</w:t>
      </w:r>
      <w:r w:rsidRPr="00AC5137">
        <w:rPr>
          <w:rFonts w:ascii="Segoe UI Symbol" w:hAnsi="Segoe UI Symbol"/>
          <w:lang w:val="fr-FR"/>
        </w:rPr>
        <w:t xml:space="preserve"> </w:t>
      </w:r>
      <w:r w:rsidRPr="00AC5137">
        <w:rPr>
          <w:rFonts w:ascii="Segoe UI Symbol" w:hAnsi="Segoe UI Symbol"/>
          <w:lang w:val="fr-FR"/>
        </w:rPr>
        <w:t>pour les TPE</w:t>
      </w:r>
      <w:r w:rsidRPr="00AC5137">
        <w:rPr>
          <w:rFonts w:ascii="Segoe UI Symbol" w:hAnsi="Segoe UI Symbol"/>
          <w:lang w:val="fr-FR"/>
        </w:rPr>
        <w:t xml:space="preserve"> en transformant</w:t>
      </w:r>
      <w:r w:rsidRPr="00AC5137">
        <w:rPr>
          <w:rFonts w:ascii="Segoe UI Symbol" w:hAnsi="Segoe UI Symbol"/>
          <w:lang w:val="fr-FR"/>
        </w:rPr>
        <w:t xml:space="preserve"> une obligation réglementaire en outil de pilotage</w:t>
      </w:r>
      <w:r w:rsidRPr="00AC5137">
        <w:rPr>
          <w:rFonts w:ascii="Segoe UI Symbol" w:hAnsi="Segoe UI Symbol"/>
          <w:lang w:val="fr-FR"/>
        </w:rPr>
        <w:t xml:space="preserve"> via un a</w:t>
      </w:r>
      <w:r w:rsidRPr="00AC5137">
        <w:rPr>
          <w:rFonts w:ascii="Segoe UI Symbol" w:hAnsi="Segoe UI Symbol"/>
          <w:lang w:val="fr-FR"/>
        </w:rPr>
        <w:t>ccompagnement humain et opérationnel.</w:t>
      </w:r>
    </w:p>
    <w:p w14:paraId="0FC251BD" w14:textId="77777777" w:rsidR="002148FA" w:rsidRDefault="002148FA" w:rsidP="002741D4">
      <w:pPr>
        <w:spacing w:line="276" w:lineRule="auto"/>
        <w:jc w:val="both"/>
        <w:rPr>
          <w:rFonts w:ascii="Segoe UI Symbol" w:hAnsi="Segoe UI Symbol"/>
          <w:lang w:val="fr-FR"/>
        </w:rPr>
      </w:pPr>
    </w:p>
    <w:p w14:paraId="715C163E" w14:textId="28B21165" w:rsidR="000B687F" w:rsidRDefault="00CB6421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proofErr w:type="spellStart"/>
      <w:r>
        <w:rPr>
          <w:rFonts w:ascii="Segoe UI Symbol" w:hAnsi="Segoe UI Symbol"/>
          <w:lang w:val="fr-FR"/>
        </w:rPr>
        <w:t>Emfi</w:t>
      </w:r>
      <w:proofErr w:type="spellEnd"/>
      <w:r>
        <w:rPr>
          <w:rFonts w:ascii="Segoe UI Symbol" w:hAnsi="Segoe UI Symbol"/>
          <w:lang w:val="fr-FR"/>
        </w:rPr>
        <w:t xml:space="preserve"> conseil endosse donc le rôle de </w:t>
      </w:r>
      <w:r w:rsidRPr="00CB6421">
        <w:rPr>
          <w:rFonts w:ascii="Segoe UI Symbol" w:hAnsi="Segoe UI Symbol"/>
          <w:lang w:val="fr-FR"/>
        </w:rPr>
        <w:t>Assistance à Maîtrise d’Ouvrage (AMOA)</w:t>
      </w:r>
      <w:r w:rsidR="00FA6E23">
        <w:rPr>
          <w:rFonts w:ascii="Segoe UI Symbol" w:hAnsi="Segoe UI Symbol"/>
          <w:lang w:val="fr-FR"/>
        </w:rPr>
        <w:t xml:space="preserve">, dans votre entreprise en se chargeant de </w:t>
      </w:r>
      <w:r w:rsidR="002148FA" w:rsidRPr="002148FA">
        <w:rPr>
          <w:rFonts w:ascii="Segoe UI Symbol" w:hAnsi="Segoe UI Symbol"/>
          <w:lang w:val="fr-FR"/>
        </w:rPr>
        <w:t>l’organisation fonctionnelle du système d’information.</w:t>
      </w:r>
      <w:r w:rsidR="00FA6E23">
        <w:rPr>
          <w:rFonts w:ascii="Segoe UI Symbol" w:hAnsi="Segoe UI Symbol"/>
          <w:lang w:val="fr-FR"/>
        </w:rPr>
        <w:t xml:space="preserve"> </w:t>
      </w:r>
      <w:r w:rsidR="000B687F">
        <w:rPr>
          <w:rFonts w:ascii="Segoe UI Symbol" w:hAnsi="Segoe UI Symbol"/>
          <w:lang w:val="fr-FR"/>
        </w:rPr>
        <w:t>Nous intervenons sur :</w:t>
      </w:r>
    </w:p>
    <w:p w14:paraId="553A3ADD" w14:textId="42A85A0F" w:rsidR="000B687F" w:rsidRPr="000B687F" w:rsidRDefault="000B687F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0B687F">
        <w:rPr>
          <w:rFonts w:ascii="Segoe UI Symbol" w:hAnsi="Segoe UI Symbol"/>
          <w:lang w:val="fr-FR"/>
        </w:rPr>
        <w:t xml:space="preserve">* </w:t>
      </w:r>
      <w:r>
        <w:rPr>
          <w:rFonts w:ascii="Segoe UI Symbol" w:hAnsi="Segoe UI Symbol"/>
          <w:lang w:val="fr-FR"/>
        </w:rPr>
        <w:t>l’a</w:t>
      </w:r>
      <w:r w:rsidRPr="000B687F">
        <w:rPr>
          <w:rFonts w:ascii="Segoe UI Symbol" w:hAnsi="Segoe UI Symbol"/>
          <w:lang w:val="fr-FR"/>
        </w:rPr>
        <w:t>nalyse des besoins ;</w:t>
      </w:r>
    </w:p>
    <w:p w14:paraId="35F10B79" w14:textId="305DFE5D" w:rsidR="000B687F" w:rsidRPr="000B687F" w:rsidRDefault="000B687F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0B687F">
        <w:rPr>
          <w:rFonts w:ascii="Segoe UI Symbol" w:hAnsi="Segoe UI Symbol"/>
          <w:lang w:val="fr-FR"/>
        </w:rPr>
        <w:t xml:space="preserve">* </w:t>
      </w:r>
      <w:r>
        <w:rPr>
          <w:rFonts w:ascii="Segoe UI Symbol" w:hAnsi="Segoe UI Symbol"/>
          <w:lang w:val="fr-FR"/>
        </w:rPr>
        <w:t>l’o</w:t>
      </w:r>
      <w:r w:rsidRPr="000B687F">
        <w:rPr>
          <w:rFonts w:ascii="Segoe UI Symbol" w:hAnsi="Segoe UI Symbol"/>
          <w:lang w:val="fr-FR"/>
        </w:rPr>
        <w:t>rganisation des processus ;</w:t>
      </w:r>
    </w:p>
    <w:p w14:paraId="7B51FCF7" w14:textId="377BF75B" w:rsidR="000B687F" w:rsidRPr="000B687F" w:rsidRDefault="000B687F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0B687F">
        <w:rPr>
          <w:rFonts w:ascii="Segoe UI Symbol" w:hAnsi="Segoe UI Symbol"/>
          <w:lang w:val="fr-FR"/>
        </w:rPr>
        <w:t xml:space="preserve">* </w:t>
      </w:r>
      <w:r>
        <w:rPr>
          <w:rFonts w:ascii="Segoe UI Symbol" w:hAnsi="Segoe UI Symbol"/>
          <w:lang w:val="fr-FR"/>
        </w:rPr>
        <w:t xml:space="preserve">le </w:t>
      </w:r>
      <w:r w:rsidRPr="000B687F">
        <w:rPr>
          <w:rFonts w:ascii="Segoe UI Symbol" w:hAnsi="Segoe UI Symbol"/>
          <w:lang w:val="fr-FR"/>
        </w:rPr>
        <w:t>choix des outils ;</w:t>
      </w:r>
    </w:p>
    <w:p w14:paraId="13629209" w14:textId="17B9B87A" w:rsidR="000B687F" w:rsidRPr="000B687F" w:rsidRDefault="000B687F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0B687F">
        <w:rPr>
          <w:rFonts w:ascii="Segoe UI Symbol" w:hAnsi="Segoe UI Symbol"/>
          <w:lang w:val="fr-FR"/>
        </w:rPr>
        <w:t xml:space="preserve">* </w:t>
      </w:r>
      <w:r>
        <w:rPr>
          <w:rFonts w:ascii="Segoe UI Symbol" w:hAnsi="Segoe UI Symbol"/>
          <w:lang w:val="fr-FR"/>
        </w:rPr>
        <w:t>l’</w:t>
      </w:r>
      <w:r w:rsidRPr="000B687F">
        <w:rPr>
          <w:rFonts w:ascii="Segoe UI Symbol" w:hAnsi="Segoe UI Symbol"/>
          <w:lang w:val="fr-FR"/>
        </w:rPr>
        <w:t>accompagnement des utilisateurs ;</w:t>
      </w:r>
    </w:p>
    <w:p w14:paraId="478911F3" w14:textId="0466C5B9" w:rsidR="000B687F" w:rsidRPr="000B687F" w:rsidRDefault="000B687F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0B687F">
        <w:rPr>
          <w:rFonts w:ascii="Segoe UI Symbol" w:hAnsi="Segoe UI Symbol"/>
          <w:lang w:val="fr-FR"/>
        </w:rPr>
        <w:t xml:space="preserve">* </w:t>
      </w:r>
      <w:r>
        <w:rPr>
          <w:rFonts w:ascii="Segoe UI Symbol" w:hAnsi="Segoe UI Symbol"/>
          <w:lang w:val="fr-FR"/>
        </w:rPr>
        <w:t>la f</w:t>
      </w:r>
      <w:r w:rsidRPr="000B687F">
        <w:rPr>
          <w:rFonts w:ascii="Segoe UI Symbol" w:hAnsi="Segoe UI Symbol"/>
          <w:lang w:val="fr-FR"/>
        </w:rPr>
        <w:t>ormalisation des workflows ;</w:t>
      </w:r>
    </w:p>
    <w:p w14:paraId="70827755" w14:textId="49A02D2C" w:rsidR="000B687F" w:rsidRPr="000B687F" w:rsidRDefault="000B687F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0B687F">
        <w:rPr>
          <w:rFonts w:ascii="Segoe UI Symbol" w:hAnsi="Segoe UI Symbol"/>
          <w:lang w:val="fr-FR"/>
        </w:rPr>
        <w:t xml:space="preserve">* </w:t>
      </w:r>
      <w:r>
        <w:rPr>
          <w:rFonts w:ascii="Segoe UI Symbol" w:hAnsi="Segoe UI Symbol"/>
          <w:lang w:val="fr-FR"/>
        </w:rPr>
        <w:t xml:space="preserve">la </w:t>
      </w:r>
      <w:r w:rsidRPr="000B687F">
        <w:rPr>
          <w:rFonts w:ascii="Segoe UI Symbol" w:hAnsi="Segoe UI Symbol"/>
          <w:lang w:val="fr-FR"/>
        </w:rPr>
        <w:t>conduite du changement ;</w:t>
      </w:r>
    </w:p>
    <w:p w14:paraId="5828F2D6" w14:textId="332DAE33" w:rsidR="000B687F" w:rsidRPr="000B687F" w:rsidRDefault="000B687F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0B687F">
        <w:rPr>
          <w:rFonts w:ascii="Segoe UI Symbol" w:hAnsi="Segoe UI Symbol"/>
          <w:lang w:val="fr-FR"/>
        </w:rPr>
        <w:t xml:space="preserve">* </w:t>
      </w:r>
      <w:r>
        <w:rPr>
          <w:rFonts w:ascii="Segoe UI Symbol" w:hAnsi="Segoe UI Symbol"/>
          <w:lang w:val="fr-FR"/>
        </w:rPr>
        <w:t>la c</w:t>
      </w:r>
      <w:r w:rsidRPr="000B687F">
        <w:rPr>
          <w:rFonts w:ascii="Segoe UI Symbol" w:hAnsi="Segoe UI Symbol"/>
          <w:lang w:val="fr-FR"/>
        </w:rPr>
        <w:t>oordination des intervenants ;</w:t>
      </w:r>
    </w:p>
    <w:p w14:paraId="56C29A4A" w14:textId="1BF0FAB3" w:rsidR="002148FA" w:rsidRPr="00AC5137" w:rsidRDefault="000B687F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0B687F">
        <w:rPr>
          <w:rFonts w:ascii="Segoe UI Symbol" w:hAnsi="Segoe UI Symbol"/>
          <w:lang w:val="fr-FR"/>
        </w:rPr>
        <w:t xml:space="preserve">* </w:t>
      </w:r>
      <w:r>
        <w:rPr>
          <w:rFonts w:ascii="Segoe UI Symbol" w:hAnsi="Segoe UI Symbol"/>
          <w:lang w:val="fr-FR"/>
        </w:rPr>
        <w:t xml:space="preserve">la </w:t>
      </w:r>
      <w:r w:rsidRPr="000B687F">
        <w:rPr>
          <w:rFonts w:ascii="Segoe UI Symbol" w:hAnsi="Segoe UI Symbol"/>
          <w:lang w:val="fr-FR"/>
        </w:rPr>
        <w:t>sécurisation organisationnelle.</w:t>
      </w:r>
    </w:p>
    <w:p w14:paraId="7DAE2E13" w14:textId="77777777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</w:p>
    <w:p w14:paraId="630881CF" w14:textId="63285B3A" w:rsidR="0061039A" w:rsidRPr="00AC5137" w:rsidRDefault="008A71CF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>
        <w:rPr>
          <w:rFonts w:ascii="Segoe UI Symbol" w:hAnsi="Segoe UI Symbol"/>
          <w:lang w:val="fr-FR"/>
        </w:rPr>
        <w:t xml:space="preserve">Cet </w:t>
      </w:r>
      <w:r w:rsidR="0061039A" w:rsidRPr="00AC5137">
        <w:rPr>
          <w:rFonts w:ascii="Segoe UI Symbol" w:hAnsi="Segoe UI Symbol"/>
          <w:lang w:val="fr-FR"/>
        </w:rPr>
        <w:t>accompagnement se décline en plusieurs offres </w:t>
      </w:r>
      <w:r w:rsidR="00ED448E">
        <w:rPr>
          <w:rFonts w:ascii="Segoe UI Symbol" w:hAnsi="Segoe UI Symbol"/>
          <w:lang w:val="fr-FR"/>
        </w:rPr>
        <w:t xml:space="preserve">destinées aux </w:t>
      </w:r>
      <w:r w:rsidR="00EB5CE2">
        <w:rPr>
          <w:rFonts w:ascii="Segoe UI Symbol" w:hAnsi="Segoe UI Symbol"/>
          <w:lang w:val="fr-FR"/>
        </w:rPr>
        <w:t>PME, TPE et aux très petites entreprises (dont les auto-entreprises</w:t>
      </w:r>
      <w:proofErr w:type="gramStart"/>
      <w:r w:rsidR="00EB5CE2">
        <w:rPr>
          <w:rFonts w:ascii="Segoe UI Symbol" w:hAnsi="Segoe UI Symbol"/>
          <w:lang w:val="fr-FR"/>
        </w:rPr>
        <w:t>)</w:t>
      </w:r>
      <w:r w:rsidR="0061039A" w:rsidRPr="00AC5137">
        <w:rPr>
          <w:rFonts w:ascii="Segoe UI Symbol" w:hAnsi="Segoe UI Symbol"/>
          <w:lang w:val="fr-FR"/>
        </w:rPr>
        <w:t>:</w:t>
      </w:r>
      <w:proofErr w:type="gramEnd"/>
    </w:p>
    <w:p w14:paraId="608291C5" w14:textId="3293ABC0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 xml:space="preserve">- </w:t>
      </w:r>
      <w:r w:rsidRPr="00AC5137">
        <w:rPr>
          <w:rFonts w:ascii="Segoe UI Symbol" w:hAnsi="Segoe UI Symbol"/>
          <w:lang w:val="fr-FR"/>
        </w:rPr>
        <w:t>Diagnostic et audit de préparation</w:t>
      </w:r>
    </w:p>
    <w:p w14:paraId="207157F2" w14:textId="11CFA683" w:rsidR="0061039A" w:rsidRPr="00AC5137" w:rsidRDefault="0061039A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 xml:space="preserve">- </w:t>
      </w:r>
      <w:r w:rsidRPr="00AC5137">
        <w:rPr>
          <w:rFonts w:ascii="Segoe UI Symbol" w:hAnsi="Segoe UI Symbol"/>
          <w:lang w:val="fr-FR"/>
        </w:rPr>
        <w:t>Assistance au choix des outils</w:t>
      </w:r>
    </w:p>
    <w:p w14:paraId="4AB07F19" w14:textId="53080A6E" w:rsidR="0061039A" w:rsidRPr="00AC5137" w:rsidRDefault="00AC5137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 xml:space="preserve">- </w:t>
      </w:r>
      <w:r w:rsidRPr="00AC5137">
        <w:rPr>
          <w:rFonts w:ascii="Segoe UI Symbol" w:hAnsi="Segoe UI Symbol"/>
          <w:lang w:val="fr-FR"/>
        </w:rPr>
        <w:t>Mise en conformité réglementaire</w:t>
      </w:r>
      <w:r w:rsidRPr="00AC5137">
        <w:rPr>
          <w:rFonts w:ascii="Segoe UI Symbol" w:hAnsi="Segoe UI Symbol"/>
          <w:lang w:val="fr-FR"/>
        </w:rPr>
        <w:t xml:space="preserve"> / Paramétrage</w:t>
      </w:r>
    </w:p>
    <w:p w14:paraId="1857F2D8" w14:textId="0F252370" w:rsidR="0061039A" w:rsidRPr="00AC5137" w:rsidRDefault="00AC5137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 xml:space="preserve">- </w:t>
      </w:r>
      <w:r w:rsidRPr="00AC5137">
        <w:rPr>
          <w:rFonts w:ascii="Segoe UI Symbol" w:hAnsi="Segoe UI Symbol"/>
          <w:lang w:val="fr-FR"/>
        </w:rPr>
        <w:t>Organisation administrative et optimisation des processus</w:t>
      </w:r>
    </w:p>
    <w:p w14:paraId="3B66991D" w14:textId="71DFBA70" w:rsidR="00AC5137" w:rsidRPr="00AC5137" w:rsidRDefault="00AC5137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 xml:space="preserve">- </w:t>
      </w:r>
      <w:r w:rsidRPr="00AC5137">
        <w:rPr>
          <w:rFonts w:ascii="Segoe UI Symbol" w:hAnsi="Segoe UI Symbol"/>
          <w:lang w:val="fr-FR"/>
        </w:rPr>
        <w:t>Accompagnement au changement</w:t>
      </w:r>
    </w:p>
    <w:p w14:paraId="133F2B1B" w14:textId="46916953" w:rsidR="00AC5137" w:rsidRPr="00AC5137" w:rsidRDefault="00AC5137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>- Formation</w:t>
      </w:r>
    </w:p>
    <w:p w14:paraId="4F41C86D" w14:textId="2EA831A7" w:rsidR="00AC5137" w:rsidRPr="00AC5137" w:rsidRDefault="00AC5137" w:rsidP="002741D4">
      <w:pPr>
        <w:spacing w:line="276" w:lineRule="auto"/>
        <w:jc w:val="both"/>
        <w:rPr>
          <w:rFonts w:ascii="Segoe UI Symbol" w:hAnsi="Segoe UI Symbol"/>
          <w:lang w:val="fr-FR"/>
        </w:rPr>
      </w:pPr>
      <w:r w:rsidRPr="00AC5137">
        <w:rPr>
          <w:rFonts w:ascii="Segoe UI Symbol" w:hAnsi="Segoe UI Symbol"/>
          <w:lang w:val="fr-FR"/>
        </w:rPr>
        <w:t xml:space="preserve">- </w:t>
      </w:r>
      <w:r w:rsidRPr="00AC5137">
        <w:rPr>
          <w:rFonts w:ascii="Segoe UI Symbol" w:hAnsi="Segoe UI Symbol"/>
          <w:lang w:val="fr-FR"/>
        </w:rPr>
        <w:t>Externalisation partielle / assistance opérationnelle</w:t>
      </w:r>
    </w:p>
    <w:p w14:paraId="161F7294" w14:textId="6D2658A3" w:rsidR="008A71CF" w:rsidRPr="00DD25EE" w:rsidRDefault="00ED448E" w:rsidP="002741D4">
      <w:pPr>
        <w:spacing w:line="276" w:lineRule="auto"/>
        <w:jc w:val="both"/>
        <w:rPr>
          <w:b/>
          <w:bCs/>
          <w:color w:val="77206D" w:themeColor="accent5" w:themeShade="BF"/>
          <w:sz w:val="28"/>
          <w:szCs w:val="28"/>
        </w:rPr>
      </w:pPr>
      <w:r w:rsidRPr="00DD25EE">
        <w:rPr>
          <w:b/>
          <w:bCs/>
          <w:color w:val="77206D" w:themeColor="accent5" w:themeShade="BF"/>
          <w:sz w:val="28"/>
          <w:szCs w:val="28"/>
        </w:rPr>
        <w:lastRenderedPageBreak/>
        <w:t xml:space="preserve">OFFRE SPECIALE </w:t>
      </w:r>
      <w:r w:rsidR="0044025B" w:rsidRPr="00DD25EE">
        <w:rPr>
          <w:b/>
          <w:bCs/>
          <w:color w:val="77206D" w:themeColor="accent5" w:themeShade="BF"/>
          <w:sz w:val="28"/>
          <w:szCs w:val="28"/>
        </w:rPr>
        <w:t>TPE/PME</w:t>
      </w:r>
    </w:p>
    <w:p w14:paraId="370D753C" w14:textId="77777777" w:rsidR="00AC5137" w:rsidRDefault="00AC5137" w:rsidP="00A84773">
      <w:pPr>
        <w:shd w:val="clear" w:color="auto" w:fill="0B3D91"/>
        <w:spacing w:line="276" w:lineRule="auto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FFFFFF"/>
        </w:rPr>
        <w:t>OFFRE 1 — DIAGNOSTIC &amp; AUDIT DE PRÉPARATION</w:t>
      </w:r>
      <w:r>
        <w:rPr>
          <w:rFonts w:ascii="Segoe UI" w:hAnsi="Segoe UI" w:cs="Segoe UI"/>
          <w:color w:val="FFFFFF"/>
          <w:sz w:val="21"/>
          <w:szCs w:val="21"/>
        </w:rPr>
        <w:br/>
      </w:r>
      <w:r>
        <w:rPr>
          <w:rFonts w:ascii="Segoe UI" w:hAnsi="Segoe UI" w:cs="Segoe UI"/>
          <w:i/>
          <w:iCs/>
          <w:color w:val="FFFFFF"/>
          <w:sz w:val="21"/>
          <w:szCs w:val="21"/>
        </w:rPr>
        <w:t>Diagnostic « Prêt pour la facturation électronique »</w:t>
      </w:r>
    </w:p>
    <w:p w14:paraId="0FE0668D" w14:textId="77777777" w:rsidR="00AC5137" w:rsidRDefault="00AC5137" w:rsidP="002741D4">
      <w:pPr>
        <w:pBdr>
          <w:top w:val="single" w:sz="8" w:space="0" w:color="0B3D91"/>
          <w:left w:val="single" w:sz="8" w:space="0" w:color="0B3D91"/>
          <w:bottom w:val="single" w:sz="8" w:space="0" w:color="0B3D91"/>
          <w:right w:val="single" w:sz="8" w:space="0" w:color="0B3D91"/>
        </w:pBdr>
        <w:shd w:val="clear" w:color="auto" w:fill="E9F1FF"/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Objectif</w:t>
      </w:r>
      <w:r>
        <w:rPr>
          <w:rFonts w:ascii="Segoe UI" w:hAnsi="Segoe UI" w:cs="Segoe UI"/>
          <w:color w:val="000000"/>
          <w:sz w:val="21"/>
          <w:szCs w:val="21"/>
        </w:rPr>
        <w:br/>
        <w:t>Évaluer le niveau de maturité de la TPE face à la facturation électronique.</w:t>
      </w:r>
    </w:p>
    <w:p w14:paraId="03E0B4F8" w14:textId="77777777" w:rsidR="00AC5137" w:rsidRDefault="00AC5137" w:rsidP="002741D4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Contenu du diagnostic (exemples)</w:t>
      </w:r>
    </w:p>
    <w:p w14:paraId="017762CD" w14:textId="77777777" w:rsidR="00AC5137" w:rsidRPr="00AC5137" w:rsidRDefault="00AC5137" w:rsidP="002741D4">
      <w:pPr>
        <w:pStyle w:val="Paragraphedeliste"/>
        <w:numPr>
          <w:ilvl w:val="0"/>
          <w:numId w:val="1"/>
        </w:numPr>
        <w:spacing w:line="276" w:lineRule="auto"/>
        <w:jc w:val="both"/>
        <w:rPr>
          <w:color w:val="000000"/>
          <w:kern w:val="0"/>
          <w:lang w:eastAsia="fr-FR"/>
          <w14:ligatures w14:val="none"/>
        </w:rPr>
      </w:pPr>
      <w:r w:rsidRPr="00AC5137">
        <w:rPr>
          <w:rFonts w:ascii="Segoe UI" w:hAnsi="Segoe UI" w:cs="Segoe UI"/>
          <w:b/>
          <w:bCs/>
          <w:color w:val="000000"/>
          <w:sz w:val="21"/>
          <w:szCs w:val="21"/>
        </w:rPr>
        <w:t>Outils utilisés</w:t>
      </w:r>
      <w:r w:rsidRPr="00AC5137">
        <w:rPr>
          <w:rFonts w:ascii="Segoe UI" w:hAnsi="Segoe UI" w:cs="Segoe UI"/>
          <w:color w:val="000000"/>
          <w:sz w:val="21"/>
          <w:szCs w:val="21"/>
        </w:rPr>
        <w:t xml:space="preserve"> : logiciel de facturation, comptabilité, CRM, caisse, Excel, GED</w:t>
      </w:r>
    </w:p>
    <w:p w14:paraId="5C160D84" w14:textId="77777777" w:rsidR="00AC5137" w:rsidRDefault="00AC5137" w:rsidP="002741D4">
      <w:pPr>
        <w:pStyle w:val="Paragraphedeliste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Flux de gestion</w:t>
      </w:r>
      <w:r>
        <w:rPr>
          <w:rFonts w:ascii="Segoe UI" w:hAnsi="Segoe UI" w:cs="Segoe UI"/>
          <w:color w:val="000000"/>
          <w:sz w:val="21"/>
          <w:szCs w:val="21"/>
        </w:rPr>
        <w:t xml:space="preserve"> : devis → commandes → factures → règlements → relances</w:t>
      </w:r>
    </w:p>
    <w:p w14:paraId="55115FE3" w14:textId="77777777" w:rsidR="00AC5137" w:rsidRDefault="00AC5137" w:rsidP="002741D4">
      <w:pPr>
        <w:pStyle w:val="Paragraphedeliste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Risques</w:t>
      </w:r>
      <w:r>
        <w:rPr>
          <w:rFonts w:ascii="Segoe UI" w:hAnsi="Segoe UI" w:cs="Segoe UI"/>
          <w:color w:val="000000"/>
          <w:sz w:val="21"/>
          <w:szCs w:val="21"/>
        </w:rPr>
        <w:t xml:space="preserve"> : doublons, erreurs de TVA, pertes documentaires, absence de traçabilité</w:t>
      </w:r>
    </w:p>
    <w:p w14:paraId="16987217" w14:textId="77777777" w:rsidR="00AC5137" w:rsidRDefault="00AC5137" w:rsidP="002741D4">
      <w:pPr>
        <w:pStyle w:val="Paragraphedeliste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Processus &amp; conformité</w:t>
      </w:r>
      <w:r>
        <w:rPr>
          <w:rFonts w:ascii="Segoe UI" w:hAnsi="Segoe UI" w:cs="Segoe UI"/>
          <w:color w:val="000000"/>
          <w:sz w:val="21"/>
          <w:szCs w:val="21"/>
        </w:rPr>
        <w:t xml:space="preserve"> : cartographie des processus, mentions obligatoires</w:t>
      </w:r>
    </w:p>
    <w:p w14:paraId="715DA209" w14:textId="77777777" w:rsidR="00AC5137" w:rsidRDefault="00AC5137" w:rsidP="002741D4">
      <w:pPr>
        <w:pStyle w:val="Paragraphedeliste"/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Capacités numériques</w:t>
      </w:r>
      <w:r>
        <w:rPr>
          <w:rFonts w:ascii="Segoe UI" w:hAnsi="Segoe UI" w:cs="Segoe UI"/>
          <w:color w:val="000000"/>
          <w:sz w:val="21"/>
          <w:szCs w:val="21"/>
        </w:rPr>
        <w:t xml:space="preserve"> : émission/réception de factures électroniques, dépendance papier, niveau de digitalisation</w:t>
      </w:r>
    </w:p>
    <w:p w14:paraId="762AC32C" w14:textId="77777777" w:rsidR="00AC5137" w:rsidRDefault="00AC5137" w:rsidP="002741D4">
      <w:pPr>
        <w:pBdr>
          <w:top w:val="single" w:sz="8" w:space="0" w:color="0B3D91"/>
          <w:left w:val="single" w:sz="8" w:space="0" w:color="0B3D91"/>
          <w:bottom w:val="single" w:sz="8" w:space="0" w:color="0B3D91"/>
          <w:right w:val="single" w:sz="8" w:space="0" w:color="0B3D91"/>
        </w:pBdr>
        <w:shd w:val="clear" w:color="auto" w:fill="E9F1FF"/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Livrables</w:t>
      </w:r>
    </w:p>
    <w:p w14:paraId="5F0FD23B" w14:textId="77777777" w:rsidR="00AC5137" w:rsidRPr="00AC5137" w:rsidRDefault="00AC5137" w:rsidP="002741D4">
      <w:pPr>
        <w:pStyle w:val="Paragraphedeliste"/>
        <w:numPr>
          <w:ilvl w:val="0"/>
          <w:numId w:val="2"/>
        </w:numPr>
        <w:spacing w:line="276" w:lineRule="auto"/>
        <w:jc w:val="both"/>
        <w:rPr>
          <w:color w:val="000000"/>
          <w:kern w:val="0"/>
          <w:lang w:eastAsia="fr-FR"/>
          <w14:ligatures w14:val="none"/>
        </w:rPr>
      </w:pPr>
      <w:r w:rsidRPr="00AC5137">
        <w:rPr>
          <w:rFonts w:ascii="Segoe UI" w:hAnsi="Segoe UI" w:cs="Segoe UI"/>
          <w:color w:val="000000"/>
          <w:sz w:val="21"/>
          <w:szCs w:val="21"/>
        </w:rPr>
        <w:t>Rapport de diagnostic</w:t>
      </w:r>
    </w:p>
    <w:p w14:paraId="7D00FE44" w14:textId="77777777" w:rsidR="00AC5137" w:rsidRDefault="00AC5137" w:rsidP="002741D4">
      <w:pPr>
        <w:pStyle w:val="Paragraphedeliste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Scoring de maturité</w:t>
      </w:r>
    </w:p>
    <w:p w14:paraId="2A2778EE" w14:textId="77777777" w:rsidR="00AC5137" w:rsidRDefault="00AC5137" w:rsidP="002741D4">
      <w:pPr>
        <w:pStyle w:val="Paragraphedeliste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Plan d’actions priorisé</w:t>
      </w:r>
    </w:p>
    <w:p w14:paraId="47571076" w14:textId="77777777" w:rsidR="00AC5137" w:rsidRDefault="00AC5137" w:rsidP="002741D4">
      <w:pPr>
        <w:pStyle w:val="Paragraphedeliste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Estimation budgétaire</w:t>
      </w:r>
    </w:p>
    <w:p w14:paraId="721F5C13" w14:textId="77777777" w:rsidR="00AC5137" w:rsidRPr="0065302E" w:rsidRDefault="00AC5137" w:rsidP="002741D4">
      <w:pPr>
        <w:pStyle w:val="Paragraphedeliste"/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Calendrier de mise en conformité</w:t>
      </w:r>
    </w:p>
    <w:p w14:paraId="649327D9" w14:textId="77777777" w:rsidR="0065302E" w:rsidRDefault="0065302E" w:rsidP="002741D4">
      <w:pPr>
        <w:spacing w:line="276" w:lineRule="auto"/>
        <w:jc w:val="both"/>
        <w:rPr>
          <w:color w:val="000000"/>
        </w:rPr>
      </w:pPr>
    </w:p>
    <w:p w14:paraId="53B867A9" w14:textId="77777777" w:rsidR="003A62F6" w:rsidRDefault="003A62F6" w:rsidP="002741D4">
      <w:pPr>
        <w:spacing w:line="276" w:lineRule="auto"/>
        <w:jc w:val="both"/>
        <w:rPr>
          <w:color w:val="000000"/>
        </w:rPr>
      </w:pPr>
    </w:p>
    <w:p w14:paraId="4486EEBF" w14:textId="77777777" w:rsidR="00BC2972" w:rsidRDefault="00BC2972" w:rsidP="00894467">
      <w:pPr>
        <w:shd w:val="clear" w:color="auto" w:fill="0B3D91"/>
        <w:spacing w:line="276" w:lineRule="auto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FFFFFF"/>
        </w:rPr>
        <w:t>OFFRE 2 — ASSISTANCE AU CHOIX DES OUTILS</w:t>
      </w:r>
      <w:r>
        <w:rPr>
          <w:rFonts w:ascii="Segoe UI" w:hAnsi="Segoe UI" w:cs="Segoe UI"/>
          <w:color w:val="FFFFFF"/>
          <w:sz w:val="21"/>
          <w:szCs w:val="21"/>
        </w:rPr>
        <w:br/>
      </w:r>
      <w:r>
        <w:rPr>
          <w:rFonts w:ascii="Segoe UI" w:hAnsi="Segoe UI" w:cs="Segoe UI"/>
          <w:i/>
          <w:iCs/>
          <w:color w:val="FFFFFF"/>
          <w:sz w:val="21"/>
          <w:szCs w:val="21"/>
        </w:rPr>
        <w:t>Aide au choix : PDP / OD / logiciel de facturation</w:t>
      </w:r>
    </w:p>
    <w:p w14:paraId="036BEA6D" w14:textId="77777777" w:rsidR="00BC2972" w:rsidRDefault="00BC2972">
      <w:pPr>
        <w:shd w:val="clear" w:color="auto" w:fill="E9F1FF"/>
        <w:spacing w:line="276" w:lineRule="auto"/>
        <w:jc w:val="both"/>
        <w:divId w:val="183055403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Objectif</w:t>
      </w:r>
      <w:r>
        <w:rPr>
          <w:rFonts w:ascii="Segoe UI" w:hAnsi="Segoe UI" w:cs="Segoe UI"/>
          <w:color w:val="000000"/>
          <w:sz w:val="21"/>
          <w:szCs w:val="21"/>
        </w:rPr>
        <w:br/>
        <w:t>Guider l’entreprise dans le choix des solutions adaptées (PDP/OD/logiciel), en sécurisant la conformité et l’intégration avec l’écosystème comptable.</w:t>
      </w:r>
    </w:p>
    <w:p w14:paraId="560CC7D1" w14:textId="77777777" w:rsidR="00BC2972" w:rsidRDefault="00BC2972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Contenu de l’accompagnement (exemples)</w:t>
      </w:r>
    </w:p>
    <w:p w14:paraId="514AE335" w14:textId="77777777" w:rsidR="00BC2972" w:rsidRPr="00BC2972" w:rsidRDefault="00BC2972" w:rsidP="00BC2972">
      <w:pPr>
        <w:pStyle w:val="Paragraphedeliste"/>
        <w:numPr>
          <w:ilvl w:val="0"/>
          <w:numId w:val="5"/>
        </w:numPr>
        <w:rPr>
          <w:color w:val="000000"/>
          <w:kern w:val="0"/>
          <w:lang w:eastAsia="fr-FR"/>
          <w14:ligatures w14:val="none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 xml:space="preserve">Clarification du périmètre : </w:t>
      </w:r>
      <w:r w:rsidRPr="00BC2972">
        <w:rPr>
          <w:rFonts w:ascii="Segoe UI" w:hAnsi="Segoe UI" w:cs="Segoe UI"/>
          <w:b/>
          <w:bCs/>
          <w:color w:val="000000"/>
          <w:sz w:val="21"/>
          <w:szCs w:val="21"/>
        </w:rPr>
        <w:t>PDP</w:t>
      </w:r>
      <w:r w:rsidRPr="00BC2972">
        <w:rPr>
          <w:rFonts w:ascii="Segoe UI" w:hAnsi="Segoe UI" w:cs="Segoe UI"/>
          <w:color w:val="000000"/>
          <w:sz w:val="21"/>
          <w:szCs w:val="21"/>
        </w:rPr>
        <w:t xml:space="preserve"> (Plateforme de Dématérialisation Partenaire), </w:t>
      </w:r>
      <w:r w:rsidRPr="00BC2972">
        <w:rPr>
          <w:rFonts w:ascii="Segoe UI" w:hAnsi="Segoe UI" w:cs="Segoe UI"/>
          <w:b/>
          <w:bCs/>
          <w:color w:val="000000"/>
          <w:sz w:val="21"/>
          <w:szCs w:val="21"/>
        </w:rPr>
        <w:t>OD</w:t>
      </w:r>
      <w:r w:rsidRPr="00BC2972">
        <w:rPr>
          <w:rFonts w:ascii="Segoe UI" w:hAnsi="Segoe UI" w:cs="Segoe UI"/>
          <w:color w:val="000000"/>
          <w:sz w:val="21"/>
          <w:szCs w:val="21"/>
        </w:rPr>
        <w:t xml:space="preserve"> (Opérateur de Dématérialisation), logiciels comptables, solutions de caisse, ERP simplifiés</w:t>
      </w:r>
    </w:p>
    <w:p w14:paraId="76EB3792" w14:textId="77777777" w:rsidR="00BC2972" w:rsidRPr="00BC2972" w:rsidRDefault="00BC2972" w:rsidP="00BC2972">
      <w:pPr>
        <w:pStyle w:val="Paragraphedeliste"/>
        <w:numPr>
          <w:ilvl w:val="0"/>
          <w:numId w:val="6"/>
        </w:numPr>
        <w:rPr>
          <w:color w:val="000000"/>
          <w:kern w:val="0"/>
          <w:lang w:eastAsia="fr-FR"/>
          <w14:ligatures w14:val="none"/>
        </w:rPr>
      </w:pPr>
      <w:r w:rsidRPr="00BC2972">
        <w:rPr>
          <w:rFonts w:ascii="Segoe UI" w:hAnsi="Segoe UI" w:cs="Segoe UI"/>
          <w:b/>
          <w:bCs/>
          <w:color w:val="000000"/>
          <w:sz w:val="21"/>
          <w:szCs w:val="21"/>
        </w:rPr>
        <w:t>Comparatif de solutions</w:t>
      </w:r>
      <w:r w:rsidRPr="00BC2972">
        <w:rPr>
          <w:rFonts w:ascii="Segoe UI" w:hAnsi="Segoe UI" w:cs="Segoe UI"/>
          <w:color w:val="000000"/>
          <w:sz w:val="21"/>
          <w:szCs w:val="21"/>
        </w:rPr>
        <w:t xml:space="preserve"> : analyse des options selon vos usages et contraintes</w:t>
      </w:r>
    </w:p>
    <w:p w14:paraId="5F5912B9" w14:textId="77777777" w:rsidR="00BC2972" w:rsidRDefault="00BC2972">
      <w:pPr>
        <w:spacing w:line="280" w:lineRule="atLeast"/>
        <w:ind w:left="360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sz w:val="21"/>
          <w:szCs w:val="21"/>
        </w:rPr>
        <w:t>Critères possibles : coût, simplicité, support/SAV, conformité, compatibilité expert-comptable, multi-sociétés, relances, mobilité, signature électronique, export comptable.</w:t>
      </w:r>
    </w:p>
    <w:p w14:paraId="44C19018" w14:textId="77777777" w:rsidR="00BC2972" w:rsidRPr="00BC2972" w:rsidRDefault="00BC2972" w:rsidP="00BC2972">
      <w:pPr>
        <w:pStyle w:val="Paragraphedeliste"/>
        <w:numPr>
          <w:ilvl w:val="0"/>
          <w:numId w:val="7"/>
        </w:numPr>
        <w:rPr>
          <w:color w:val="000000"/>
          <w:kern w:val="0"/>
          <w:lang w:eastAsia="fr-FR"/>
          <w14:ligatures w14:val="none"/>
        </w:rPr>
      </w:pPr>
      <w:r w:rsidRPr="00BC2972">
        <w:rPr>
          <w:rFonts w:ascii="Segoe UI" w:hAnsi="Segoe UI" w:cs="Segoe UI"/>
          <w:b/>
          <w:bCs/>
          <w:color w:val="000000"/>
          <w:sz w:val="21"/>
          <w:szCs w:val="21"/>
        </w:rPr>
        <w:t>Assistance AMOA</w:t>
      </w:r>
      <w:r w:rsidRPr="00BC2972">
        <w:rPr>
          <w:rFonts w:ascii="Segoe UI" w:hAnsi="Segoe UI" w:cs="Segoe UI"/>
          <w:color w:val="000000"/>
          <w:sz w:val="21"/>
          <w:szCs w:val="21"/>
        </w:rPr>
        <w:t xml:space="preserve"> : cadrer le besoin, comparer, sécuriser la décision</w:t>
      </w:r>
    </w:p>
    <w:p w14:paraId="56939204" w14:textId="77777777" w:rsidR="00BC2972" w:rsidRPr="00BC2972" w:rsidRDefault="00BC2972" w:rsidP="00BC2972">
      <w:pPr>
        <w:pStyle w:val="Paragraphedeliste"/>
        <w:numPr>
          <w:ilvl w:val="0"/>
          <w:numId w:val="8"/>
        </w:numPr>
        <w:rPr>
          <w:color w:val="000000"/>
          <w:kern w:val="0"/>
          <w:lang w:eastAsia="fr-FR"/>
          <w14:ligatures w14:val="none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 xml:space="preserve">Rédaction du besoin et </w:t>
      </w:r>
      <w:r w:rsidRPr="00BC2972">
        <w:rPr>
          <w:rFonts w:ascii="Segoe UI" w:hAnsi="Segoe UI" w:cs="Segoe UI"/>
          <w:i/>
          <w:iCs/>
          <w:color w:val="000000"/>
          <w:sz w:val="21"/>
          <w:szCs w:val="21"/>
        </w:rPr>
        <w:t>cahier des charges simplifié</w:t>
      </w:r>
    </w:p>
    <w:p w14:paraId="76558DB3" w14:textId="77777777" w:rsidR="00BC2972" w:rsidRPr="00BC2972" w:rsidRDefault="00BC2972" w:rsidP="00BC2972">
      <w:pPr>
        <w:pStyle w:val="Paragraphedeliste"/>
        <w:numPr>
          <w:ilvl w:val="0"/>
          <w:numId w:val="8"/>
        </w:numPr>
        <w:rPr>
          <w:color w:val="000000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Benchmark + grille comparative</w:t>
      </w:r>
    </w:p>
    <w:p w14:paraId="4B29FB98" w14:textId="77777777" w:rsidR="00BC2972" w:rsidRPr="00BC2972" w:rsidRDefault="00BC2972" w:rsidP="00BC2972">
      <w:pPr>
        <w:pStyle w:val="Paragraphedeliste"/>
        <w:numPr>
          <w:ilvl w:val="0"/>
          <w:numId w:val="8"/>
        </w:numPr>
        <w:rPr>
          <w:color w:val="000000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Participation aux démonstrations éditeurs</w:t>
      </w:r>
    </w:p>
    <w:p w14:paraId="24A5E1E5" w14:textId="77777777" w:rsidR="00BC2972" w:rsidRPr="00BC2972" w:rsidRDefault="00BC2972" w:rsidP="00BC2972">
      <w:pPr>
        <w:pStyle w:val="Paragraphedeliste"/>
        <w:numPr>
          <w:ilvl w:val="0"/>
          <w:numId w:val="8"/>
        </w:numPr>
        <w:rPr>
          <w:color w:val="000000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Aide à la décision</w:t>
      </w:r>
    </w:p>
    <w:p w14:paraId="53EFC039" w14:textId="77777777" w:rsidR="00BC2972" w:rsidRDefault="00BC2972">
      <w:pPr>
        <w:shd w:val="clear" w:color="auto" w:fill="E9F1FF"/>
        <w:spacing w:line="276" w:lineRule="auto"/>
        <w:jc w:val="both"/>
        <w:divId w:val="479074758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Livrables</w:t>
      </w:r>
    </w:p>
    <w:p w14:paraId="389D4FCE" w14:textId="77777777" w:rsidR="00BC2972" w:rsidRPr="00BC2972" w:rsidRDefault="00BC2972" w:rsidP="00BC2972">
      <w:pPr>
        <w:pStyle w:val="Paragraphedeliste"/>
        <w:numPr>
          <w:ilvl w:val="0"/>
          <w:numId w:val="9"/>
        </w:numPr>
        <w:rPr>
          <w:color w:val="000000"/>
          <w:kern w:val="0"/>
          <w:lang w:eastAsia="fr-FR"/>
          <w14:ligatures w14:val="none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Grille de comparaison (coûts / fonctionnalités / conformité)</w:t>
      </w:r>
    </w:p>
    <w:p w14:paraId="060B5354" w14:textId="77777777" w:rsidR="00BC2972" w:rsidRDefault="00BC2972" w:rsidP="00BC2972">
      <w:pPr>
        <w:pStyle w:val="Paragraphedeliste"/>
        <w:numPr>
          <w:ilvl w:val="0"/>
          <w:numId w:val="9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Recommandation argumentée (choix PDP/OD/logiciel)</w:t>
      </w:r>
    </w:p>
    <w:p w14:paraId="7B88678C" w14:textId="77777777" w:rsidR="00BC2972" w:rsidRDefault="00BC2972" w:rsidP="00BC2972">
      <w:pPr>
        <w:pStyle w:val="Paragraphedeliste"/>
        <w:numPr>
          <w:ilvl w:val="0"/>
          <w:numId w:val="9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Cahier des charges simplifié / expression de besoin</w:t>
      </w:r>
    </w:p>
    <w:p w14:paraId="3AF9623E" w14:textId="77777777" w:rsidR="00BC2972" w:rsidRPr="00DD25EE" w:rsidRDefault="00BC2972" w:rsidP="00BC2972">
      <w:pPr>
        <w:pStyle w:val="Paragraphedeliste"/>
        <w:numPr>
          <w:ilvl w:val="0"/>
          <w:numId w:val="9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Plan de déploiement (étapes, prérequis, acteurs)</w:t>
      </w:r>
    </w:p>
    <w:p w14:paraId="3E7A51B2" w14:textId="77777777" w:rsidR="00DD25EE" w:rsidRDefault="00DD25EE" w:rsidP="00DD25EE">
      <w:pPr>
        <w:pStyle w:val="Paragraphedeliste"/>
        <w:rPr>
          <w:color w:val="000000"/>
        </w:rPr>
      </w:pPr>
    </w:p>
    <w:p w14:paraId="56B1DB1F" w14:textId="77777777" w:rsidR="00BC2972" w:rsidRDefault="00BC2972" w:rsidP="00894467">
      <w:pPr>
        <w:shd w:val="clear" w:color="auto" w:fill="0B3D91"/>
        <w:spacing w:line="276" w:lineRule="auto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FFFFFF"/>
        </w:rPr>
        <w:t>OFFRE 3 — MISE EN CONFORMITÉ RÉGLEMENTAIRE / PARAMÉTRAGE</w:t>
      </w:r>
      <w:r>
        <w:rPr>
          <w:rFonts w:ascii="Segoe UI" w:hAnsi="Segoe UI" w:cs="Segoe UI"/>
          <w:color w:val="FFFFFF"/>
          <w:sz w:val="21"/>
          <w:szCs w:val="21"/>
        </w:rPr>
        <w:br/>
      </w:r>
      <w:r>
        <w:rPr>
          <w:rFonts w:ascii="Segoe UI" w:hAnsi="Segoe UI" w:cs="Segoe UI"/>
          <w:i/>
          <w:iCs/>
          <w:color w:val="FFFFFF"/>
          <w:sz w:val="21"/>
          <w:szCs w:val="21"/>
        </w:rPr>
        <w:t>Sécurisation des obligations + harmonisation des pratiques</w:t>
      </w:r>
    </w:p>
    <w:p w14:paraId="6CC85C3A" w14:textId="77777777" w:rsidR="00BC2972" w:rsidRDefault="00BC2972">
      <w:pPr>
        <w:shd w:val="clear" w:color="auto" w:fill="E9F1FF"/>
        <w:spacing w:line="276" w:lineRule="auto"/>
        <w:jc w:val="both"/>
        <w:divId w:val="906376306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lastRenderedPageBreak/>
        <w:t>Objectif</w:t>
      </w:r>
      <w:r>
        <w:rPr>
          <w:rFonts w:ascii="Segoe UI" w:hAnsi="Segoe UI" w:cs="Segoe UI"/>
          <w:color w:val="000000"/>
          <w:sz w:val="21"/>
          <w:szCs w:val="21"/>
        </w:rPr>
        <w:br/>
        <w:t>Mettre l’entreprise en conformité (facturation électronique et obligations associées) et fiabiliser les modèles, procédures et règles d’archivage.</w:t>
      </w:r>
    </w:p>
    <w:p w14:paraId="4B8BBE33" w14:textId="77777777" w:rsidR="00BC2972" w:rsidRDefault="00BC2972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Contenu de l’accompagnement (exemples)</w:t>
      </w:r>
    </w:p>
    <w:p w14:paraId="703EF8E0" w14:textId="77777777" w:rsidR="00BC2972" w:rsidRPr="00BC2972" w:rsidRDefault="00BC2972" w:rsidP="00BC2972">
      <w:pPr>
        <w:pStyle w:val="Paragraphedeliste"/>
        <w:numPr>
          <w:ilvl w:val="0"/>
          <w:numId w:val="10"/>
        </w:numPr>
        <w:rPr>
          <w:color w:val="000000"/>
          <w:kern w:val="0"/>
          <w:lang w:eastAsia="fr-FR"/>
          <w14:ligatures w14:val="none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Vérification des mentions obligatoires</w:t>
      </w:r>
    </w:p>
    <w:p w14:paraId="3ADE8DA1" w14:textId="77777777" w:rsidR="00BC2972" w:rsidRPr="00BC2972" w:rsidRDefault="00BC2972" w:rsidP="00BC2972">
      <w:pPr>
        <w:pStyle w:val="Paragraphedeliste"/>
        <w:numPr>
          <w:ilvl w:val="0"/>
          <w:numId w:val="10"/>
        </w:numPr>
        <w:rPr>
          <w:color w:val="000000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Harmonisation des modèles de factures</w:t>
      </w:r>
    </w:p>
    <w:p w14:paraId="06EC34AE" w14:textId="77777777" w:rsidR="00BC2972" w:rsidRPr="00BC2972" w:rsidRDefault="00BC2972" w:rsidP="00BC2972">
      <w:pPr>
        <w:pStyle w:val="Paragraphedeliste"/>
        <w:numPr>
          <w:ilvl w:val="0"/>
          <w:numId w:val="10"/>
        </w:numPr>
        <w:rPr>
          <w:color w:val="000000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Création / mise à jour de procédures</w:t>
      </w:r>
    </w:p>
    <w:p w14:paraId="2EADACDC" w14:textId="77777777" w:rsidR="00BC2972" w:rsidRPr="00BC2972" w:rsidRDefault="00BC2972" w:rsidP="00BC2972">
      <w:pPr>
        <w:pStyle w:val="Paragraphedeliste"/>
        <w:numPr>
          <w:ilvl w:val="0"/>
          <w:numId w:val="10"/>
        </w:numPr>
        <w:rPr>
          <w:color w:val="000000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Politique d’archivage + règles de conservation</w:t>
      </w:r>
    </w:p>
    <w:p w14:paraId="57CD4FDC" w14:textId="77777777" w:rsidR="00BC2972" w:rsidRPr="00BC2972" w:rsidRDefault="00BC2972" w:rsidP="00BC2972">
      <w:pPr>
        <w:pStyle w:val="Paragraphedeliste"/>
        <w:numPr>
          <w:ilvl w:val="0"/>
          <w:numId w:val="10"/>
        </w:numPr>
        <w:rPr>
          <w:color w:val="000000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Gestion des avoirs</w:t>
      </w:r>
    </w:p>
    <w:p w14:paraId="7A7D7FE3" w14:textId="77777777" w:rsidR="00BC2972" w:rsidRPr="00BC2972" w:rsidRDefault="00BC2972" w:rsidP="00BC2972">
      <w:pPr>
        <w:pStyle w:val="Paragraphedeliste"/>
        <w:numPr>
          <w:ilvl w:val="0"/>
          <w:numId w:val="10"/>
        </w:numPr>
        <w:rPr>
          <w:color w:val="000000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Sécurisation TVA</w:t>
      </w:r>
    </w:p>
    <w:p w14:paraId="3BA026EB" w14:textId="77777777" w:rsidR="00BC2972" w:rsidRPr="00BC2972" w:rsidRDefault="00BC2972" w:rsidP="00BC2972">
      <w:pPr>
        <w:pStyle w:val="Paragraphedeliste"/>
        <w:numPr>
          <w:ilvl w:val="0"/>
          <w:numId w:val="10"/>
        </w:numPr>
        <w:rPr>
          <w:color w:val="000000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Mise en conformité « piste d’audit fiable »</w:t>
      </w:r>
    </w:p>
    <w:p w14:paraId="4ED46090" w14:textId="77777777" w:rsidR="00BC2972" w:rsidRDefault="00BC2972">
      <w:pPr>
        <w:shd w:val="clear" w:color="auto" w:fill="E9F1FF"/>
        <w:spacing w:line="276" w:lineRule="auto"/>
        <w:jc w:val="both"/>
        <w:divId w:val="396057661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Livrables</w:t>
      </w:r>
    </w:p>
    <w:p w14:paraId="14AFC20B" w14:textId="77777777" w:rsidR="00BC2972" w:rsidRPr="00BC2972" w:rsidRDefault="00BC2972" w:rsidP="00BC2972">
      <w:pPr>
        <w:pStyle w:val="Paragraphedeliste"/>
        <w:numPr>
          <w:ilvl w:val="0"/>
          <w:numId w:val="11"/>
        </w:numPr>
        <w:rPr>
          <w:color w:val="000000"/>
          <w:kern w:val="0"/>
          <w:lang w:eastAsia="fr-FR"/>
          <w14:ligatures w14:val="none"/>
        </w:rPr>
      </w:pPr>
      <w:r w:rsidRPr="00BC2972">
        <w:rPr>
          <w:rFonts w:ascii="Segoe UI" w:hAnsi="Segoe UI" w:cs="Segoe UI"/>
          <w:color w:val="000000"/>
          <w:sz w:val="21"/>
          <w:szCs w:val="21"/>
        </w:rPr>
        <w:t>Check-list conformité + écarts identifiés</w:t>
      </w:r>
    </w:p>
    <w:p w14:paraId="35B3EA53" w14:textId="77777777" w:rsidR="00BC2972" w:rsidRDefault="00BC2972" w:rsidP="00BC2972">
      <w:pPr>
        <w:pStyle w:val="Paragraphedeliste"/>
        <w:numPr>
          <w:ilvl w:val="0"/>
          <w:numId w:val="11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Modèles de factures harmonisés</w:t>
      </w:r>
    </w:p>
    <w:p w14:paraId="5231532F" w14:textId="77777777" w:rsidR="00BC2972" w:rsidRDefault="00BC2972" w:rsidP="00BC2972">
      <w:pPr>
        <w:pStyle w:val="Paragraphedeliste"/>
        <w:numPr>
          <w:ilvl w:val="0"/>
          <w:numId w:val="11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Procédures (avoirs, archivage, conservation, contrôles)</w:t>
      </w:r>
    </w:p>
    <w:p w14:paraId="49511488" w14:textId="77777777" w:rsidR="00BC2972" w:rsidRPr="00DD25EE" w:rsidRDefault="00BC2972" w:rsidP="00BC2972">
      <w:pPr>
        <w:pStyle w:val="Paragraphedeliste"/>
        <w:numPr>
          <w:ilvl w:val="0"/>
          <w:numId w:val="11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Recommandations de paramétrage et plan de mise en œuvre</w:t>
      </w:r>
    </w:p>
    <w:p w14:paraId="223921E6" w14:textId="77777777" w:rsidR="00DD25EE" w:rsidRDefault="00DD25EE" w:rsidP="00DD25EE">
      <w:pPr>
        <w:pStyle w:val="Paragraphedeliste"/>
        <w:rPr>
          <w:rFonts w:ascii="Segoe UI" w:hAnsi="Segoe UI" w:cs="Segoe UI"/>
          <w:color w:val="000000"/>
          <w:sz w:val="21"/>
          <w:szCs w:val="21"/>
        </w:rPr>
      </w:pPr>
    </w:p>
    <w:p w14:paraId="28A1F75F" w14:textId="77777777" w:rsidR="00DD25EE" w:rsidRDefault="00DD25EE" w:rsidP="00DD25EE">
      <w:pPr>
        <w:pStyle w:val="Paragraphedeliste"/>
        <w:rPr>
          <w:color w:val="000000"/>
        </w:rPr>
      </w:pPr>
    </w:p>
    <w:p w14:paraId="4E32D957" w14:textId="77777777" w:rsidR="00BC2972" w:rsidRDefault="00BC2972">
      <w:pPr>
        <w:shd w:val="clear" w:color="auto" w:fill="0B3D91"/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FFFFFF"/>
        </w:rPr>
        <w:t>OFFRE 4 — ORGANISATION ADMINISTRATIVE &amp; OPTIMISATION DES PROCESSUS</w:t>
      </w:r>
      <w:r>
        <w:rPr>
          <w:rFonts w:ascii="Segoe UI" w:hAnsi="Segoe UI" w:cs="Segoe UI"/>
          <w:color w:val="FFFFFF"/>
          <w:sz w:val="21"/>
          <w:szCs w:val="21"/>
        </w:rPr>
        <w:br/>
      </w:r>
      <w:r>
        <w:rPr>
          <w:rFonts w:ascii="Segoe UI" w:hAnsi="Segoe UI" w:cs="Segoe UI"/>
          <w:i/>
          <w:iCs/>
          <w:color w:val="FFFFFF"/>
          <w:sz w:val="21"/>
          <w:szCs w:val="21"/>
        </w:rPr>
        <w:t>Refonte du processus « devis → facture → encaissement »</w:t>
      </w:r>
    </w:p>
    <w:p w14:paraId="1332B7EF" w14:textId="77777777" w:rsidR="00BC2972" w:rsidRDefault="00BC2972">
      <w:pPr>
        <w:shd w:val="clear" w:color="auto" w:fill="E9F1FF"/>
        <w:spacing w:line="276" w:lineRule="auto"/>
        <w:jc w:val="both"/>
        <w:divId w:val="1251158871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Objectif</w:t>
      </w:r>
      <w:r>
        <w:rPr>
          <w:rFonts w:ascii="Segoe UI" w:hAnsi="Segoe UI" w:cs="Segoe UI"/>
          <w:color w:val="000000"/>
          <w:sz w:val="21"/>
          <w:szCs w:val="21"/>
        </w:rPr>
        <w:br/>
        <w:t>Structurer et optimiser les processus administratifs pour réduire les impayés, accélérer les encaissements, limiter les erreurs et améliorer le suivi client.</w:t>
      </w:r>
    </w:p>
    <w:p w14:paraId="4BF322EC" w14:textId="77777777" w:rsidR="00BC2972" w:rsidRDefault="00BC2972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Contenu de l’accompagnement (exemples)</w:t>
      </w:r>
    </w:p>
    <w:p w14:paraId="5D9CEAA4" w14:textId="77777777" w:rsidR="00D773CB" w:rsidRPr="00D773CB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* accélérer les encaissements,</w:t>
      </w:r>
    </w:p>
    <w:p w14:paraId="67E282BF" w14:textId="77777777" w:rsidR="00D773CB" w:rsidRPr="00D773CB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* limiter les erreurs,</w:t>
      </w:r>
    </w:p>
    <w:p w14:paraId="6DABBEAD" w14:textId="65D9ECA3" w:rsidR="00D773CB" w:rsidRPr="00D773CB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* améliorer le suivi client.</w:t>
      </w:r>
    </w:p>
    <w:p w14:paraId="64013F33" w14:textId="07267140" w:rsidR="00D773CB" w:rsidRPr="00D773CB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Prestations :</w:t>
      </w:r>
    </w:p>
    <w:p w14:paraId="1EE266C3" w14:textId="77777777" w:rsidR="00D773CB" w:rsidRPr="00D773CB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* standardisation documentaire ;</w:t>
      </w:r>
    </w:p>
    <w:p w14:paraId="6E8D1B82" w14:textId="77777777" w:rsidR="00D773CB" w:rsidRPr="00D773CB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* workflow de validation ;</w:t>
      </w:r>
    </w:p>
    <w:p w14:paraId="36652DCF" w14:textId="77777777" w:rsidR="00D773CB" w:rsidRPr="00D773CB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* automatisation relances ;</w:t>
      </w:r>
    </w:p>
    <w:p w14:paraId="629B211C" w14:textId="77777777" w:rsidR="00D773CB" w:rsidRPr="00D773CB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* suivi des règlements ;</w:t>
      </w:r>
    </w:p>
    <w:p w14:paraId="745210E0" w14:textId="77777777" w:rsidR="00D773CB" w:rsidRPr="00D773CB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* intégration bancaire ;</w:t>
      </w:r>
    </w:p>
    <w:p w14:paraId="3ED73BC2" w14:textId="0B5E5C30" w:rsidR="002D3E82" w:rsidRDefault="00D773CB" w:rsidP="002741D4">
      <w:pPr>
        <w:spacing w:line="276" w:lineRule="auto"/>
        <w:jc w:val="both"/>
        <w:rPr>
          <w:color w:val="000000"/>
        </w:rPr>
      </w:pPr>
      <w:r w:rsidRPr="00D773CB">
        <w:rPr>
          <w:color w:val="000000"/>
        </w:rPr>
        <w:t>* tableaux de bord.</w:t>
      </w:r>
    </w:p>
    <w:p w14:paraId="49EA6AC2" w14:textId="77777777" w:rsidR="00D651AA" w:rsidRDefault="00D651AA" w:rsidP="002741D4">
      <w:pPr>
        <w:spacing w:line="276" w:lineRule="auto"/>
        <w:jc w:val="both"/>
        <w:rPr>
          <w:color w:val="000000"/>
        </w:rPr>
      </w:pPr>
    </w:p>
    <w:p w14:paraId="14E55A2C" w14:textId="77777777" w:rsidR="004B41E8" w:rsidRDefault="004B41E8" w:rsidP="002741D4">
      <w:pPr>
        <w:spacing w:line="276" w:lineRule="auto"/>
        <w:jc w:val="both"/>
        <w:rPr>
          <w:color w:val="000000"/>
        </w:rPr>
      </w:pPr>
    </w:p>
    <w:p w14:paraId="33ED19D2" w14:textId="77777777" w:rsidR="004B41E8" w:rsidRDefault="004B41E8" w:rsidP="002741D4">
      <w:pPr>
        <w:spacing w:line="276" w:lineRule="auto"/>
        <w:jc w:val="both"/>
        <w:rPr>
          <w:color w:val="000000"/>
        </w:rPr>
      </w:pPr>
    </w:p>
    <w:p w14:paraId="0237F9BB" w14:textId="77777777" w:rsidR="004B41E8" w:rsidRDefault="004B41E8" w:rsidP="002741D4">
      <w:pPr>
        <w:spacing w:line="276" w:lineRule="auto"/>
        <w:jc w:val="both"/>
        <w:rPr>
          <w:color w:val="000000"/>
        </w:rPr>
      </w:pPr>
    </w:p>
    <w:p w14:paraId="5AC3B3B9" w14:textId="77777777" w:rsidR="004B41E8" w:rsidRDefault="004B41E8" w:rsidP="002741D4">
      <w:pPr>
        <w:spacing w:line="276" w:lineRule="auto"/>
        <w:jc w:val="both"/>
        <w:rPr>
          <w:color w:val="000000"/>
        </w:rPr>
      </w:pPr>
    </w:p>
    <w:p w14:paraId="4F071B02" w14:textId="77777777" w:rsidR="004B41E8" w:rsidRDefault="004B41E8" w:rsidP="002741D4">
      <w:pPr>
        <w:spacing w:line="276" w:lineRule="auto"/>
        <w:jc w:val="both"/>
        <w:rPr>
          <w:color w:val="000000"/>
        </w:rPr>
      </w:pPr>
    </w:p>
    <w:p w14:paraId="49C854F9" w14:textId="77777777" w:rsidR="004B41E8" w:rsidRDefault="004B41E8" w:rsidP="00374964">
      <w:pPr>
        <w:shd w:val="clear" w:color="auto" w:fill="0B3D91"/>
        <w:spacing w:line="276" w:lineRule="auto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FFFFFF"/>
        </w:rPr>
        <w:t>OFFRE 5 — ACCOMPAGNEMENT AU CHANGEMENT</w:t>
      </w:r>
      <w:r>
        <w:rPr>
          <w:rFonts w:ascii="Segoe UI" w:hAnsi="Segoe UI" w:cs="Segoe UI"/>
          <w:color w:val="FFFFFF"/>
          <w:sz w:val="21"/>
          <w:szCs w:val="21"/>
        </w:rPr>
        <w:br/>
      </w:r>
      <w:r>
        <w:rPr>
          <w:rFonts w:ascii="Segoe UI" w:hAnsi="Segoe UI" w:cs="Segoe UI"/>
          <w:i/>
          <w:iCs/>
          <w:color w:val="FFFFFF"/>
          <w:sz w:val="21"/>
          <w:szCs w:val="21"/>
        </w:rPr>
        <w:t>Mobiliser les équipes et sécuriser l’adoption des nouveaux outils</w:t>
      </w:r>
    </w:p>
    <w:p w14:paraId="1C75BD73" w14:textId="77777777" w:rsidR="004B41E8" w:rsidRDefault="004B41E8">
      <w:pPr>
        <w:shd w:val="clear" w:color="auto" w:fill="E9F1FF"/>
        <w:spacing w:line="276" w:lineRule="auto"/>
        <w:jc w:val="both"/>
        <w:divId w:val="1534684088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lastRenderedPageBreak/>
        <w:t>Objectif</w:t>
      </w:r>
      <w:r>
        <w:rPr>
          <w:rFonts w:ascii="Segoe UI" w:hAnsi="Segoe UI" w:cs="Segoe UI"/>
          <w:color w:val="000000"/>
          <w:sz w:val="21"/>
          <w:szCs w:val="21"/>
        </w:rPr>
        <w:br/>
        <w:t>Faciliter l’adhésion des équipes et ancrer les nouveaux réflexes liés à la facturation électronique (processus, outils, rôles), en limitant les résistances et les risques opérationnels.</w:t>
      </w:r>
    </w:p>
    <w:p w14:paraId="074FC1BD" w14:textId="77777777" w:rsidR="004B41E8" w:rsidRDefault="004B41E8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Points d’attention (TPE)</w:t>
      </w:r>
    </w:p>
    <w:p w14:paraId="25F0F802" w14:textId="77777777" w:rsidR="004B41E8" w:rsidRPr="004B41E8" w:rsidRDefault="004B41E8" w:rsidP="004B41E8">
      <w:pPr>
        <w:pStyle w:val="Paragraphedeliste"/>
        <w:numPr>
          <w:ilvl w:val="0"/>
          <w:numId w:val="12"/>
        </w:numPr>
        <w:rPr>
          <w:color w:val="000000"/>
          <w:kern w:val="0"/>
          <w:lang w:eastAsia="fr-FR"/>
          <w14:ligatures w14:val="none"/>
        </w:rPr>
      </w:pPr>
      <w:r w:rsidRPr="004B41E8">
        <w:rPr>
          <w:rFonts w:ascii="Segoe UI" w:hAnsi="Segoe UI" w:cs="Segoe UI"/>
          <w:color w:val="000000"/>
          <w:sz w:val="21"/>
          <w:szCs w:val="21"/>
        </w:rPr>
        <w:t>Manque de temps et surcharge opérationnelle</w:t>
      </w:r>
    </w:p>
    <w:p w14:paraId="28673294" w14:textId="77777777" w:rsidR="004B41E8" w:rsidRDefault="004B41E8" w:rsidP="004B41E8">
      <w:pPr>
        <w:pStyle w:val="Paragraphedeliste"/>
        <w:numPr>
          <w:ilvl w:val="0"/>
          <w:numId w:val="12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Inquiétude face à la réforme (obligations, sanctions, complexité perçue)</w:t>
      </w:r>
    </w:p>
    <w:p w14:paraId="1A0C270B" w14:textId="77777777" w:rsidR="004B41E8" w:rsidRDefault="004B41E8" w:rsidP="004B41E8">
      <w:pPr>
        <w:pStyle w:val="Paragraphedeliste"/>
        <w:numPr>
          <w:ilvl w:val="0"/>
          <w:numId w:val="12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Dépendance à des pratiques “papier/Excel”</w:t>
      </w:r>
    </w:p>
    <w:p w14:paraId="5F428B37" w14:textId="77777777" w:rsidR="004B41E8" w:rsidRDefault="004B41E8" w:rsidP="004B41E8">
      <w:pPr>
        <w:pStyle w:val="Paragraphedeliste"/>
        <w:numPr>
          <w:ilvl w:val="0"/>
          <w:numId w:val="12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Faible appropriation des outils numériques</w:t>
      </w:r>
    </w:p>
    <w:p w14:paraId="16E39BFE" w14:textId="77777777" w:rsidR="004B41E8" w:rsidRDefault="004B41E8" w:rsidP="004B41E8">
      <w:pPr>
        <w:pStyle w:val="Paragraphedeliste"/>
        <w:numPr>
          <w:ilvl w:val="0"/>
          <w:numId w:val="12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Rôles et responsabilités parfois flous (qui fait quoi, quand, comment)</w:t>
      </w:r>
    </w:p>
    <w:p w14:paraId="6A730713" w14:textId="77777777" w:rsidR="004B41E8" w:rsidRDefault="004B41E8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Contenu de l’accompagnement (exemples)</w:t>
      </w:r>
    </w:p>
    <w:p w14:paraId="0763408D" w14:textId="77777777" w:rsidR="004B41E8" w:rsidRPr="004B41E8" w:rsidRDefault="004B41E8" w:rsidP="004B41E8">
      <w:pPr>
        <w:pStyle w:val="Paragraphedeliste"/>
        <w:numPr>
          <w:ilvl w:val="0"/>
          <w:numId w:val="14"/>
        </w:numPr>
        <w:rPr>
          <w:color w:val="000000"/>
          <w:kern w:val="0"/>
          <w:lang w:eastAsia="fr-FR"/>
          <w14:ligatures w14:val="none"/>
        </w:rPr>
      </w:pPr>
      <w:r w:rsidRPr="004B41E8">
        <w:rPr>
          <w:rFonts w:ascii="Segoe UI" w:hAnsi="Segoe UI" w:cs="Segoe UI"/>
          <w:color w:val="000000"/>
          <w:sz w:val="21"/>
          <w:szCs w:val="21"/>
        </w:rPr>
        <w:t>Sensibilisation du dirigeant (enjeux, calendrier, responsabilités)</w:t>
      </w:r>
    </w:p>
    <w:p w14:paraId="05B020EA" w14:textId="77777777" w:rsidR="004B41E8" w:rsidRDefault="004B41E8" w:rsidP="004B41E8">
      <w:pPr>
        <w:pStyle w:val="Paragraphedeliste"/>
        <w:numPr>
          <w:ilvl w:val="0"/>
          <w:numId w:val="14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Plan de communication interne (messages, supports, rythme)</w:t>
      </w:r>
    </w:p>
    <w:p w14:paraId="50EB739E" w14:textId="77777777" w:rsidR="004B41E8" w:rsidRDefault="004B41E8" w:rsidP="004B41E8">
      <w:pPr>
        <w:pStyle w:val="Paragraphedeliste"/>
        <w:numPr>
          <w:ilvl w:val="0"/>
          <w:numId w:val="14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Accompagnement des équipes (prise en main, FAQ, bonnes pratiques)</w:t>
      </w:r>
    </w:p>
    <w:p w14:paraId="73BF6098" w14:textId="77777777" w:rsidR="004B41E8" w:rsidRDefault="004B41E8" w:rsidP="004B41E8">
      <w:pPr>
        <w:pStyle w:val="Paragraphedeliste"/>
        <w:numPr>
          <w:ilvl w:val="0"/>
          <w:numId w:val="14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Gestion des résistances et sécurisation des irritants</w:t>
      </w:r>
    </w:p>
    <w:p w14:paraId="0FE98C27" w14:textId="77777777" w:rsidR="004B41E8" w:rsidRDefault="004B41E8" w:rsidP="004B41E8">
      <w:pPr>
        <w:pStyle w:val="Paragraphedeliste"/>
        <w:numPr>
          <w:ilvl w:val="0"/>
          <w:numId w:val="14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Adaptation des habitudes de travail + mise à jour des routines</w:t>
      </w:r>
    </w:p>
    <w:p w14:paraId="61BE63C1" w14:textId="77777777" w:rsidR="004B41E8" w:rsidRDefault="004B41E8">
      <w:pPr>
        <w:shd w:val="clear" w:color="auto" w:fill="E9F1FF"/>
        <w:spacing w:line="276" w:lineRule="auto"/>
        <w:jc w:val="both"/>
        <w:divId w:val="1425806176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Livrables</w:t>
      </w:r>
    </w:p>
    <w:p w14:paraId="7F6D5663" w14:textId="77777777" w:rsidR="004B41E8" w:rsidRPr="004B41E8" w:rsidRDefault="004B41E8" w:rsidP="004B41E8">
      <w:pPr>
        <w:pStyle w:val="Paragraphedeliste"/>
        <w:numPr>
          <w:ilvl w:val="0"/>
          <w:numId w:val="15"/>
        </w:numPr>
        <w:rPr>
          <w:color w:val="000000"/>
          <w:kern w:val="0"/>
          <w:lang w:eastAsia="fr-FR"/>
          <w14:ligatures w14:val="none"/>
        </w:rPr>
      </w:pPr>
      <w:r w:rsidRPr="004B41E8">
        <w:rPr>
          <w:rFonts w:ascii="Segoe UI" w:hAnsi="Segoe UI" w:cs="Segoe UI"/>
          <w:color w:val="000000"/>
          <w:sz w:val="21"/>
          <w:szCs w:val="21"/>
        </w:rPr>
        <w:t>Plan de conduite du changement (actions, acteurs, calendrier)</w:t>
      </w:r>
    </w:p>
    <w:p w14:paraId="20981EBC" w14:textId="77777777" w:rsidR="004B41E8" w:rsidRDefault="004B41E8" w:rsidP="004B41E8">
      <w:pPr>
        <w:pStyle w:val="Paragraphedeliste"/>
        <w:numPr>
          <w:ilvl w:val="0"/>
          <w:numId w:val="15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Kit de communication interne (messages + supports)</w:t>
      </w:r>
    </w:p>
    <w:p w14:paraId="06DFD510" w14:textId="77777777" w:rsidR="004B41E8" w:rsidRDefault="004B41E8" w:rsidP="004B41E8">
      <w:pPr>
        <w:pStyle w:val="Paragraphedeliste"/>
        <w:numPr>
          <w:ilvl w:val="0"/>
          <w:numId w:val="15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FAQ / mémo bonnes pratiques</w:t>
      </w:r>
    </w:p>
    <w:p w14:paraId="53FD7438" w14:textId="77777777" w:rsidR="004B41E8" w:rsidRPr="004B41E8" w:rsidRDefault="004B41E8" w:rsidP="004B41E8">
      <w:pPr>
        <w:pStyle w:val="Paragraphedeliste"/>
        <w:numPr>
          <w:ilvl w:val="0"/>
          <w:numId w:val="15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Compte-rendus d’ateliers + décisions</w:t>
      </w:r>
    </w:p>
    <w:p w14:paraId="34491062" w14:textId="77777777" w:rsidR="004B41E8" w:rsidRDefault="004B41E8" w:rsidP="004B41E8">
      <w:pPr>
        <w:rPr>
          <w:color w:val="000000"/>
        </w:rPr>
      </w:pPr>
    </w:p>
    <w:p w14:paraId="410437D8" w14:textId="77777777" w:rsidR="004B41E8" w:rsidRPr="004B41E8" w:rsidRDefault="004B41E8" w:rsidP="004B41E8">
      <w:pPr>
        <w:rPr>
          <w:color w:val="000000"/>
        </w:rPr>
      </w:pPr>
    </w:p>
    <w:p w14:paraId="1A9DB2F5" w14:textId="77777777" w:rsidR="004B41E8" w:rsidRDefault="004B41E8" w:rsidP="00C02D8A">
      <w:pPr>
        <w:shd w:val="clear" w:color="auto" w:fill="0B3D91"/>
        <w:spacing w:line="276" w:lineRule="auto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FFFFFF"/>
        </w:rPr>
        <w:t>OFFRE 6 — FORMATION</w:t>
      </w:r>
      <w:r>
        <w:rPr>
          <w:rFonts w:ascii="Segoe UI" w:hAnsi="Segoe UI" w:cs="Segoe UI"/>
          <w:color w:val="FFFFFF"/>
          <w:sz w:val="21"/>
          <w:szCs w:val="21"/>
        </w:rPr>
        <w:br/>
      </w:r>
      <w:r>
        <w:rPr>
          <w:rFonts w:ascii="Segoe UI" w:hAnsi="Segoe UI" w:cs="Segoe UI"/>
          <w:i/>
          <w:iCs/>
          <w:color w:val="FFFFFF"/>
          <w:sz w:val="21"/>
          <w:szCs w:val="21"/>
        </w:rPr>
        <w:t>Former et sécuriser l’autonomie des équipes</w:t>
      </w:r>
    </w:p>
    <w:p w14:paraId="1E322333" w14:textId="77777777" w:rsidR="004B41E8" w:rsidRDefault="004B41E8">
      <w:pPr>
        <w:shd w:val="clear" w:color="auto" w:fill="E9F1FF"/>
        <w:spacing w:line="276" w:lineRule="auto"/>
        <w:jc w:val="both"/>
        <w:divId w:val="2076050601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Objectif</w:t>
      </w:r>
      <w:r>
        <w:rPr>
          <w:rFonts w:ascii="Segoe UI" w:hAnsi="Segoe UI" w:cs="Segoe UI"/>
          <w:color w:val="000000"/>
          <w:sz w:val="21"/>
          <w:szCs w:val="21"/>
        </w:rPr>
        <w:br/>
        <w:t>Donner aux dirigeants et équipes les compétences nécessaires pour comprendre la réforme, maîtriser les outils et appliquer des pratiques fiables (facturation, contrôle, archivage).</w:t>
      </w:r>
    </w:p>
    <w:p w14:paraId="0EC60AB7" w14:textId="77777777" w:rsidR="004B41E8" w:rsidRDefault="004B41E8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Contenu / thématiques (exemples)</w:t>
      </w:r>
    </w:p>
    <w:p w14:paraId="14E4F030" w14:textId="77777777" w:rsidR="004B41E8" w:rsidRPr="004B41E8" w:rsidRDefault="004B41E8" w:rsidP="004B41E8">
      <w:pPr>
        <w:pStyle w:val="Paragraphedeliste"/>
        <w:numPr>
          <w:ilvl w:val="0"/>
          <w:numId w:val="16"/>
        </w:numPr>
        <w:rPr>
          <w:color w:val="000000"/>
          <w:kern w:val="0"/>
          <w:lang w:eastAsia="fr-FR"/>
          <w14:ligatures w14:val="none"/>
        </w:rPr>
      </w:pPr>
      <w:r w:rsidRPr="004B41E8">
        <w:rPr>
          <w:rFonts w:ascii="Segoe UI" w:hAnsi="Segoe UI" w:cs="Segoe UI"/>
          <w:color w:val="000000"/>
          <w:sz w:val="21"/>
          <w:szCs w:val="21"/>
        </w:rPr>
        <w:t>Comprendre la réforme : calendrier, obligations, acteurs (PDP/OD)</w:t>
      </w:r>
    </w:p>
    <w:p w14:paraId="2DDF161D" w14:textId="77777777" w:rsidR="004B41E8" w:rsidRDefault="004B41E8" w:rsidP="004B41E8">
      <w:pPr>
        <w:pStyle w:val="Paragraphedeliste"/>
        <w:numPr>
          <w:ilvl w:val="0"/>
          <w:numId w:val="16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Cycle de facturation : devis, factures, avoirs, relances</w:t>
      </w:r>
    </w:p>
    <w:p w14:paraId="6260249C" w14:textId="77777777" w:rsidR="004B41E8" w:rsidRDefault="004B41E8" w:rsidP="004B41E8">
      <w:pPr>
        <w:pStyle w:val="Paragraphedeliste"/>
        <w:numPr>
          <w:ilvl w:val="0"/>
          <w:numId w:val="16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Bonnes pratiques de conformité : mentions, TVA, contrôles</w:t>
      </w:r>
    </w:p>
    <w:p w14:paraId="1D6958DA" w14:textId="77777777" w:rsidR="004B41E8" w:rsidRDefault="004B41E8" w:rsidP="004B41E8">
      <w:pPr>
        <w:pStyle w:val="Paragraphedeliste"/>
        <w:numPr>
          <w:ilvl w:val="0"/>
          <w:numId w:val="16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Archivage et conservation : règles, organisation, preuves</w:t>
      </w:r>
    </w:p>
    <w:p w14:paraId="6D82776A" w14:textId="77777777" w:rsidR="004B41E8" w:rsidRDefault="004B41E8" w:rsidP="004B41E8">
      <w:pPr>
        <w:pStyle w:val="Paragraphedeliste"/>
        <w:numPr>
          <w:ilvl w:val="0"/>
          <w:numId w:val="16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Prise en main de l’outil retenu (selon contexte)</w:t>
      </w:r>
    </w:p>
    <w:p w14:paraId="6F0175CF" w14:textId="77777777" w:rsidR="004B41E8" w:rsidRDefault="004B41E8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Formats possibles</w:t>
      </w:r>
    </w:p>
    <w:p w14:paraId="6EC2AC16" w14:textId="77777777" w:rsidR="004B41E8" w:rsidRPr="004B41E8" w:rsidRDefault="004B41E8" w:rsidP="004B41E8">
      <w:pPr>
        <w:pStyle w:val="Paragraphedeliste"/>
        <w:numPr>
          <w:ilvl w:val="0"/>
          <w:numId w:val="17"/>
        </w:numPr>
        <w:rPr>
          <w:color w:val="000000"/>
          <w:kern w:val="0"/>
          <w:lang w:eastAsia="fr-FR"/>
          <w14:ligatures w14:val="none"/>
        </w:rPr>
      </w:pPr>
      <w:r w:rsidRPr="004B41E8">
        <w:rPr>
          <w:rFonts w:ascii="Segoe UI" w:hAnsi="Segoe UI" w:cs="Segoe UI"/>
          <w:color w:val="000000"/>
          <w:sz w:val="21"/>
          <w:szCs w:val="21"/>
        </w:rPr>
        <w:t>Sensibilisation (2h)</w:t>
      </w:r>
    </w:p>
    <w:p w14:paraId="3D50CAAB" w14:textId="77777777" w:rsidR="004B41E8" w:rsidRDefault="004B41E8" w:rsidP="004B41E8">
      <w:pPr>
        <w:pStyle w:val="Paragraphedeliste"/>
        <w:numPr>
          <w:ilvl w:val="0"/>
          <w:numId w:val="17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Demi-journée / journée</w:t>
      </w:r>
    </w:p>
    <w:p w14:paraId="5F7BD391" w14:textId="77777777" w:rsidR="004B41E8" w:rsidRDefault="004B41E8" w:rsidP="004B41E8">
      <w:pPr>
        <w:pStyle w:val="Paragraphedeliste"/>
        <w:numPr>
          <w:ilvl w:val="0"/>
          <w:numId w:val="17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Formation finançable via OPCO (selon éligibilité)</w:t>
      </w:r>
    </w:p>
    <w:p w14:paraId="2C704C86" w14:textId="77777777" w:rsidR="004B41E8" w:rsidRDefault="004B41E8" w:rsidP="004B41E8">
      <w:pPr>
        <w:pStyle w:val="Paragraphedeliste"/>
        <w:numPr>
          <w:ilvl w:val="0"/>
          <w:numId w:val="17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Webinaire</w:t>
      </w:r>
    </w:p>
    <w:p w14:paraId="6B348B44" w14:textId="77777777" w:rsidR="004B41E8" w:rsidRDefault="004B41E8" w:rsidP="004B41E8">
      <w:pPr>
        <w:pStyle w:val="Paragraphedeliste"/>
        <w:numPr>
          <w:ilvl w:val="0"/>
          <w:numId w:val="17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Atelier pratique</w:t>
      </w:r>
    </w:p>
    <w:p w14:paraId="7F1032AD" w14:textId="77777777" w:rsidR="004B41E8" w:rsidRDefault="004B41E8">
      <w:pPr>
        <w:shd w:val="clear" w:color="auto" w:fill="E9F1FF"/>
        <w:spacing w:line="276" w:lineRule="auto"/>
        <w:jc w:val="both"/>
        <w:divId w:val="1857386426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Livrables</w:t>
      </w:r>
    </w:p>
    <w:p w14:paraId="35978A6F" w14:textId="77777777" w:rsidR="004B41E8" w:rsidRPr="004B41E8" w:rsidRDefault="004B41E8" w:rsidP="004B41E8">
      <w:pPr>
        <w:pStyle w:val="Paragraphedeliste"/>
        <w:numPr>
          <w:ilvl w:val="0"/>
          <w:numId w:val="18"/>
        </w:numPr>
        <w:rPr>
          <w:color w:val="000000"/>
          <w:kern w:val="0"/>
          <w:lang w:eastAsia="fr-FR"/>
          <w14:ligatures w14:val="none"/>
        </w:rPr>
      </w:pPr>
      <w:r w:rsidRPr="004B41E8">
        <w:rPr>
          <w:rFonts w:ascii="Segoe UI" w:hAnsi="Segoe UI" w:cs="Segoe UI"/>
          <w:color w:val="000000"/>
          <w:sz w:val="21"/>
          <w:szCs w:val="21"/>
        </w:rPr>
        <w:t>Programme / plan de formation</w:t>
      </w:r>
    </w:p>
    <w:p w14:paraId="11A69999" w14:textId="77777777" w:rsidR="004B41E8" w:rsidRDefault="004B41E8" w:rsidP="004B41E8">
      <w:pPr>
        <w:pStyle w:val="Paragraphedeliste"/>
        <w:numPr>
          <w:ilvl w:val="0"/>
          <w:numId w:val="18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Supports pédagogiques (slides + fiches mémo)</w:t>
      </w:r>
    </w:p>
    <w:p w14:paraId="3F5F2AD2" w14:textId="77777777" w:rsidR="004B41E8" w:rsidRDefault="004B41E8" w:rsidP="004B41E8">
      <w:pPr>
        <w:pStyle w:val="Paragraphedeliste"/>
        <w:numPr>
          <w:ilvl w:val="0"/>
          <w:numId w:val="18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Exercices / cas pratiques (selon format)</w:t>
      </w:r>
    </w:p>
    <w:p w14:paraId="40FA8285" w14:textId="77777777" w:rsidR="004B41E8" w:rsidRPr="00F65934" w:rsidRDefault="004B41E8" w:rsidP="004B41E8">
      <w:pPr>
        <w:pStyle w:val="Paragraphedeliste"/>
        <w:numPr>
          <w:ilvl w:val="0"/>
          <w:numId w:val="18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Évaluation / quiz de validation des acquis</w:t>
      </w:r>
    </w:p>
    <w:p w14:paraId="2409C7A0" w14:textId="77777777" w:rsidR="00F65934" w:rsidRDefault="00F65934" w:rsidP="00F65934">
      <w:pPr>
        <w:rPr>
          <w:color w:val="000000"/>
        </w:rPr>
      </w:pPr>
    </w:p>
    <w:p w14:paraId="63F6B683" w14:textId="77777777" w:rsidR="00374964" w:rsidRDefault="00374964">
      <w:pPr>
        <w:shd w:val="clear" w:color="auto" w:fill="0B3D91"/>
        <w:spacing w:line="276" w:lineRule="auto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FFFFFF"/>
        </w:rPr>
        <w:lastRenderedPageBreak/>
        <w:t>OFFRE 7 — PRESTATIONS “HYBRIDES” RH / ORGANISATION</w:t>
      </w:r>
      <w:r>
        <w:rPr>
          <w:rFonts w:ascii="Segoe UI" w:hAnsi="Segoe UI" w:cs="Segoe UI"/>
          <w:color w:val="FFFFFF"/>
          <w:sz w:val="21"/>
          <w:szCs w:val="21"/>
        </w:rPr>
        <w:br/>
      </w:r>
      <w:r>
        <w:rPr>
          <w:rFonts w:ascii="Segoe UI" w:hAnsi="Segoe UI" w:cs="Segoe UI"/>
          <w:i/>
          <w:iCs/>
          <w:color w:val="FFFFFF"/>
          <w:sz w:val="21"/>
          <w:szCs w:val="21"/>
        </w:rPr>
        <w:t>Structurer l’organisation administrative et développer les compétences</w:t>
      </w:r>
    </w:p>
    <w:p w14:paraId="1D073D77" w14:textId="77777777" w:rsidR="00374964" w:rsidRDefault="00374964">
      <w:pPr>
        <w:shd w:val="clear" w:color="auto" w:fill="E9F1FF"/>
        <w:spacing w:line="276" w:lineRule="auto"/>
        <w:jc w:val="both"/>
        <w:divId w:val="336733509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Objectif</w:t>
      </w:r>
      <w:r>
        <w:rPr>
          <w:rFonts w:ascii="Segoe UI" w:hAnsi="Segoe UI" w:cs="Segoe UI"/>
          <w:color w:val="000000"/>
          <w:sz w:val="21"/>
          <w:szCs w:val="21"/>
        </w:rPr>
        <w:br/>
        <w:t>Renforcer l’efficacité administrative en clarifiant les rôles, en fiabilisant les tâches et en accompagnant la montée en compétences des fonctions support (assistantes, comptables).</w:t>
      </w:r>
    </w:p>
    <w:p w14:paraId="39B1B100" w14:textId="77777777" w:rsidR="00374964" w:rsidRDefault="00374964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Contenu de l’accompagnement (exemples)</w:t>
      </w:r>
    </w:p>
    <w:p w14:paraId="15A063B6" w14:textId="77777777" w:rsidR="00374964" w:rsidRPr="00374964" w:rsidRDefault="00374964" w:rsidP="00374964">
      <w:pPr>
        <w:pStyle w:val="Paragraphedeliste"/>
        <w:numPr>
          <w:ilvl w:val="0"/>
          <w:numId w:val="19"/>
        </w:numPr>
        <w:rPr>
          <w:color w:val="000000"/>
          <w:kern w:val="0"/>
          <w:lang w:eastAsia="fr-FR"/>
          <w14:ligatures w14:val="none"/>
        </w:rPr>
      </w:pPr>
      <w:r w:rsidRPr="00374964">
        <w:rPr>
          <w:rFonts w:ascii="Segoe UI" w:hAnsi="Segoe UI" w:cs="Segoe UI"/>
          <w:color w:val="000000"/>
          <w:sz w:val="21"/>
          <w:szCs w:val="21"/>
        </w:rPr>
        <w:t>Réorganisation administrative liée à la digitalisation</w:t>
      </w:r>
    </w:p>
    <w:p w14:paraId="451DEB59" w14:textId="77777777" w:rsidR="00374964" w:rsidRDefault="00374964" w:rsidP="00374964">
      <w:pPr>
        <w:pStyle w:val="Paragraphedeliste"/>
        <w:numPr>
          <w:ilvl w:val="0"/>
          <w:numId w:val="19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Redéfinition des rôles administratifs</w:t>
      </w:r>
    </w:p>
    <w:p w14:paraId="27DA91F2" w14:textId="77777777" w:rsidR="00374964" w:rsidRDefault="00374964" w:rsidP="00374964">
      <w:pPr>
        <w:pStyle w:val="Paragraphedeliste"/>
        <w:numPr>
          <w:ilvl w:val="0"/>
          <w:numId w:val="19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Montée en compétence des assistantes / comptables</w:t>
      </w:r>
    </w:p>
    <w:p w14:paraId="071DB7E0" w14:textId="77777777" w:rsidR="00374964" w:rsidRDefault="00374964" w:rsidP="00374964">
      <w:pPr>
        <w:pStyle w:val="Paragraphedeliste"/>
        <w:numPr>
          <w:ilvl w:val="0"/>
          <w:numId w:val="19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Création / mise à jour de procédures internes</w:t>
      </w:r>
    </w:p>
    <w:p w14:paraId="1A23C061" w14:textId="77777777" w:rsidR="00374964" w:rsidRDefault="00374964" w:rsidP="00374964">
      <w:pPr>
        <w:pStyle w:val="Paragraphedeliste"/>
        <w:numPr>
          <w:ilvl w:val="0"/>
          <w:numId w:val="19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Cartographie des tâches administratives</w:t>
      </w:r>
    </w:p>
    <w:p w14:paraId="47AA36E0" w14:textId="77777777" w:rsidR="00374964" w:rsidRDefault="00374964">
      <w:pPr>
        <w:shd w:val="clear" w:color="auto" w:fill="E9F1FF"/>
        <w:spacing w:line="276" w:lineRule="auto"/>
        <w:jc w:val="both"/>
        <w:divId w:val="1456825715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Livrables</w:t>
      </w:r>
    </w:p>
    <w:p w14:paraId="633F3B99" w14:textId="77777777" w:rsidR="00374964" w:rsidRPr="00374964" w:rsidRDefault="00374964" w:rsidP="00374964">
      <w:pPr>
        <w:pStyle w:val="Paragraphedeliste"/>
        <w:numPr>
          <w:ilvl w:val="0"/>
          <w:numId w:val="20"/>
        </w:numPr>
        <w:rPr>
          <w:color w:val="000000"/>
          <w:kern w:val="0"/>
          <w:lang w:eastAsia="fr-FR"/>
          <w14:ligatures w14:val="none"/>
        </w:rPr>
      </w:pPr>
      <w:r w:rsidRPr="00374964">
        <w:rPr>
          <w:rFonts w:ascii="Segoe UI" w:hAnsi="Segoe UI" w:cs="Segoe UI"/>
          <w:color w:val="000000"/>
          <w:sz w:val="21"/>
          <w:szCs w:val="21"/>
        </w:rPr>
        <w:t>Fiche organisation cible (rôles &amp; responsabilités / RACI simplifié)</w:t>
      </w:r>
    </w:p>
    <w:p w14:paraId="0BDE3946" w14:textId="77777777" w:rsidR="00374964" w:rsidRDefault="00374964" w:rsidP="00374964">
      <w:pPr>
        <w:pStyle w:val="Paragraphedeliste"/>
        <w:numPr>
          <w:ilvl w:val="0"/>
          <w:numId w:val="20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Cartographie des tâches administratives + priorités</w:t>
      </w:r>
    </w:p>
    <w:p w14:paraId="6747D9FD" w14:textId="77777777" w:rsidR="00374964" w:rsidRDefault="00374964" w:rsidP="00374964">
      <w:pPr>
        <w:pStyle w:val="Paragraphedeliste"/>
        <w:numPr>
          <w:ilvl w:val="0"/>
          <w:numId w:val="20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Procédures internes (mode opératoire + points de contrôle)</w:t>
      </w:r>
    </w:p>
    <w:p w14:paraId="4A82BB84" w14:textId="77777777" w:rsidR="00374964" w:rsidRDefault="00374964" w:rsidP="00374964">
      <w:pPr>
        <w:pStyle w:val="Paragraphedeliste"/>
        <w:numPr>
          <w:ilvl w:val="0"/>
          <w:numId w:val="20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Plan de montée en compétences (actions + calendrier)</w:t>
      </w:r>
    </w:p>
    <w:p w14:paraId="7FB2AE8F" w14:textId="77777777" w:rsidR="00374964" w:rsidRDefault="00374964">
      <w:pPr>
        <w:rPr>
          <w:color w:val="000000"/>
        </w:rPr>
      </w:pPr>
      <w:r>
        <w:rPr>
          <w:color w:val="000000"/>
        </w:rPr>
        <w:t> </w:t>
      </w:r>
    </w:p>
    <w:p w14:paraId="4EAF9FD7" w14:textId="77777777" w:rsidR="00A20771" w:rsidRDefault="00A20771">
      <w:pPr>
        <w:rPr>
          <w:color w:val="000000"/>
        </w:rPr>
      </w:pPr>
    </w:p>
    <w:p w14:paraId="3AFB897E" w14:textId="77777777" w:rsidR="00A20771" w:rsidRDefault="00A20771">
      <w:pPr>
        <w:rPr>
          <w:kern w:val="0"/>
          <w:lang w:eastAsia="fr-FR"/>
          <w14:ligatures w14:val="none"/>
        </w:rPr>
      </w:pPr>
    </w:p>
    <w:p w14:paraId="6FE1CC4F" w14:textId="77777777" w:rsidR="007D6599" w:rsidRDefault="007D6599">
      <w:pPr>
        <w:rPr>
          <w:kern w:val="0"/>
          <w:lang w:eastAsia="fr-FR"/>
          <w14:ligatures w14:val="none"/>
        </w:rPr>
      </w:pPr>
    </w:p>
    <w:p w14:paraId="4A95B6E0" w14:textId="77777777" w:rsidR="007D6599" w:rsidRDefault="007D6599">
      <w:pPr>
        <w:rPr>
          <w:kern w:val="0"/>
          <w:lang w:eastAsia="fr-FR"/>
          <w14:ligatures w14:val="none"/>
        </w:rPr>
      </w:pPr>
    </w:p>
    <w:p w14:paraId="4008914A" w14:textId="77777777" w:rsidR="007D6599" w:rsidRDefault="007D6599">
      <w:pPr>
        <w:rPr>
          <w:kern w:val="0"/>
          <w:lang w:eastAsia="fr-FR"/>
          <w14:ligatures w14:val="none"/>
        </w:rPr>
      </w:pPr>
    </w:p>
    <w:p w14:paraId="4A6106F2" w14:textId="77777777" w:rsidR="007D6599" w:rsidRDefault="007D6599">
      <w:pPr>
        <w:rPr>
          <w:kern w:val="0"/>
          <w:lang w:eastAsia="fr-FR"/>
          <w14:ligatures w14:val="none"/>
        </w:rPr>
      </w:pPr>
    </w:p>
    <w:p w14:paraId="49552C7D" w14:textId="77777777" w:rsidR="007D6599" w:rsidRDefault="007D6599">
      <w:pPr>
        <w:rPr>
          <w:kern w:val="0"/>
          <w:lang w:eastAsia="fr-FR"/>
          <w14:ligatures w14:val="none"/>
        </w:rPr>
      </w:pPr>
    </w:p>
    <w:p w14:paraId="71A3F7EA" w14:textId="77777777" w:rsidR="007D6599" w:rsidRDefault="007D6599">
      <w:pPr>
        <w:rPr>
          <w:kern w:val="0"/>
          <w:lang w:eastAsia="fr-FR"/>
          <w14:ligatures w14:val="none"/>
        </w:rPr>
      </w:pPr>
    </w:p>
    <w:p w14:paraId="2E8AC0F8" w14:textId="77777777" w:rsidR="007D6599" w:rsidRDefault="007D6599">
      <w:pPr>
        <w:rPr>
          <w:kern w:val="0"/>
          <w:lang w:eastAsia="fr-FR"/>
          <w14:ligatures w14:val="none"/>
        </w:rPr>
      </w:pPr>
    </w:p>
    <w:p w14:paraId="20B87971" w14:textId="77777777" w:rsidR="007D6599" w:rsidRDefault="007D6599">
      <w:pPr>
        <w:rPr>
          <w:kern w:val="0"/>
          <w:lang w:eastAsia="fr-FR"/>
          <w14:ligatures w14:val="none"/>
        </w:rPr>
      </w:pPr>
    </w:p>
    <w:p w14:paraId="071C6530" w14:textId="77777777" w:rsidR="007D6599" w:rsidRDefault="007D6599">
      <w:pPr>
        <w:rPr>
          <w:kern w:val="0"/>
          <w:lang w:eastAsia="fr-FR"/>
          <w14:ligatures w14:val="none"/>
        </w:rPr>
      </w:pPr>
    </w:p>
    <w:p w14:paraId="4DE14F60" w14:textId="77777777" w:rsidR="007D6599" w:rsidRDefault="007D6599">
      <w:pPr>
        <w:rPr>
          <w:kern w:val="0"/>
          <w:lang w:eastAsia="fr-FR"/>
          <w14:ligatures w14:val="none"/>
        </w:rPr>
      </w:pPr>
    </w:p>
    <w:p w14:paraId="6DE42901" w14:textId="77777777" w:rsidR="007D6599" w:rsidRDefault="007D6599">
      <w:pPr>
        <w:rPr>
          <w:kern w:val="0"/>
          <w:lang w:eastAsia="fr-FR"/>
          <w14:ligatures w14:val="none"/>
        </w:rPr>
      </w:pPr>
    </w:p>
    <w:p w14:paraId="2F7B9EF3" w14:textId="77777777" w:rsidR="007D6599" w:rsidRDefault="007D6599">
      <w:pPr>
        <w:rPr>
          <w:kern w:val="0"/>
          <w:lang w:eastAsia="fr-FR"/>
          <w14:ligatures w14:val="none"/>
        </w:rPr>
      </w:pPr>
    </w:p>
    <w:p w14:paraId="3ADF496A" w14:textId="77777777" w:rsidR="007D6599" w:rsidRDefault="007D6599">
      <w:pPr>
        <w:rPr>
          <w:kern w:val="0"/>
          <w:lang w:eastAsia="fr-FR"/>
          <w14:ligatures w14:val="none"/>
        </w:rPr>
      </w:pPr>
    </w:p>
    <w:p w14:paraId="41DB82AD" w14:textId="77777777" w:rsidR="007D6599" w:rsidRDefault="007D6599">
      <w:pPr>
        <w:rPr>
          <w:kern w:val="0"/>
          <w:lang w:eastAsia="fr-FR"/>
          <w14:ligatures w14:val="none"/>
        </w:rPr>
      </w:pPr>
    </w:p>
    <w:p w14:paraId="7C44ADFC" w14:textId="77777777" w:rsidR="007D6599" w:rsidRDefault="007D6599">
      <w:pPr>
        <w:rPr>
          <w:kern w:val="0"/>
          <w:lang w:eastAsia="fr-FR"/>
          <w14:ligatures w14:val="none"/>
        </w:rPr>
      </w:pPr>
    </w:p>
    <w:p w14:paraId="5E1484CA" w14:textId="77777777" w:rsidR="007D6599" w:rsidRDefault="007D6599">
      <w:pPr>
        <w:rPr>
          <w:kern w:val="0"/>
          <w:lang w:eastAsia="fr-FR"/>
          <w14:ligatures w14:val="none"/>
        </w:rPr>
      </w:pPr>
    </w:p>
    <w:p w14:paraId="61537315" w14:textId="77777777" w:rsidR="007D6599" w:rsidRDefault="007D6599">
      <w:pPr>
        <w:rPr>
          <w:kern w:val="0"/>
          <w:lang w:eastAsia="fr-FR"/>
          <w14:ligatures w14:val="none"/>
        </w:rPr>
      </w:pPr>
    </w:p>
    <w:p w14:paraId="25CF9D44" w14:textId="77777777" w:rsidR="007D6599" w:rsidRDefault="007D6599">
      <w:pPr>
        <w:rPr>
          <w:kern w:val="0"/>
          <w:lang w:eastAsia="fr-FR"/>
          <w14:ligatures w14:val="none"/>
        </w:rPr>
      </w:pPr>
    </w:p>
    <w:p w14:paraId="72898AFC" w14:textId="77777777" w:rsidR="007D6599" w:rsidRDefault="007D6599">
      <w:pPr>
        <w:rPr>
          <w:kern w:val="0"/>
          <w:lang w:eastAsia="fr-FR"/>
          <w14:ligatures w14:val="none"/>
        </w:rPr>
      </w:pPr>
    </w:p>
    <w:p w14:paraId="709A7477" w14:textId="77777777" w:rsidR="007D6599" w:rsidRDefault="007D6599">
      <w:pPr>
        <w:rPr>
          <w:kern w:val="0"/>
          <w:lang w:eastAsia="fr-FR"/>
          <w14:ligatures w14:val="none"/>
        </w:rPr>
      </w:pPr>
    </w:p>
    <w:p w14:paraId="04149D4E" w14:textId="77777777" w:rsidR="007D6599" w:rsidRDefault="007D6599">
      <w:pPr>
        <w:rPr>
          <w:kern w:val="0"/>
          <w:lang w:eastAsia="fr-FR"/>
          <w14:ligatures w14:val="none"/>
        </w:rPr>
      </w:pPr>
    </w:p>
    <w:p w14:paraId="1FFD82CF" w14:textId="77777777" w:rsidR="007D6599" w:rsidRDefault="007D6599">
      <w:pPr>
        <w:rPr>
          <w:kern w:val="0"/>
          <w:lang w:eastAsia="fr-FR"/>
          <w14:ligatures w14:val="none"/>
        </w:rPr>
      </w:pPr>
    </w:p>
    <w:p w14:paraId="3C01ACA9" w14:textId="77777777" w:rsidR="007D6599" w:rsidRDefault="007D6599">
      <w:pPr>
        <w:rPr>
          <w:kern w:val="0"/>
          <w:lang w:eastAsia="fr-FR"/>
          <w14:ligatures w14:val="none"/>
        </w:rPr>
      </w:pPr>
    </w:p>
    <w:p w14:paraId="4CA11A7D" w14:textId="77777777" w:rsidR="007D6599" w:rsidRDefault="007D6599">
      <w:pPr>
        <w:rPr>
          <w:kern w:val="0"/>
          <w:lang w:eastAsia="fr-FR"/>
          <w14:ligatures w14:val="none"/>
        </w:rPr>
      </w:pPr>
    </w:p>
    <w:p w14:paraId="33AC76F3" w14:textId="77777777" w:rsidR="007D6599" w:rsidRDefault="007D6599">
      <w:pPr>
        <w:rPr>
          <w:kern w:val="0"/>
          <w:lang w:eastAsia="fr-FR"/>
          <w14:ligatures w14:val="none"/>
        </w:rPr>
      </w:pPr>
    </w:p>
    <w:p w14:paraId="39373CDD" w14:textId="77777777" w:rsidR="007D6599" w:rsidRDefault="007D6599">
      <w:pPr>
        <w:rPr>
          <w:kern w:val="0"/>
          <w:lang w:eastAsia="fr-FR"/>
          <w14:ligatures w14:val="none"/>
        </w:rPr>
      </w:pPr>
    </w:p>
    <w:p w14:paraId="3BD021C0" w14:textId="77777777" w:rsidR="008E2C5C" w:rsidRDefault="008E2C5C">
      <w:pPr>
        <w:rPr>
          <w:kern w:val="0"/>
          <w:lang w:eastAsia="fr-FR"/>
          <w14:ligatures w14:val="none"/>
        </w:rPr>
      </w:pPr>
    </w:p>
    <w:p w14:paraId="61EB7DD3" w14:textId="77777777" w:rsidR="008E2C5C" w:rsidRDefault="008E2C5C">
      <w:pPr>
        <w:rPr>
          <w:kern w:val="0"/>
          <w:lang w:eastAsia="fr-FR"/>
          <w14:ligatures w14:val="none"/>
        </w:rPr>
      </w:pPr>
    </w:p>
    <w:p w14:paraId="4F4033DB" w14:textId="4627ABB2" w:rsidR="00644D42" w:rsidRPr="00A20771" w:rsidRDefault="00644D42" w:rsidP="002741D4">
      <w:pPr>
        <w:spacing w:line="276" w:lineRule="auto"/>
        <w:jc w:val="both"/>
        <w:rPr>
          <w:b/>
          <w:bCs/>
          <w:color w:val="77206D" w:themeColor="accent5" w:themeShade="BF"/>
          <w:sz w:val="28"/>
          <w:szCs w:val="28"/>
        </w:rPr>
      </w:pPr>
      <w:r w:rsidRPr="00A20771">
        <w:rPr>
          <w:b/>
          <w:bCs/>
          <w:color w:val="77206D" w:themeColor="accent5" w:themeShade="BF"/>
          <w:sz w:val="28"/>
          <w:szCs w:val="28"/>
        </w:rPr>
        <w:t xml:space="preserve">OFFRE SPECIALE </w:t>
      </w:r>
      <w:r w:rsidR="00F86B9B" w:rsidRPr="00A20771">
        <w:rPr>
          <w:b/>
          <w:bCs/>
          <w:color w:val="77206D" w:themeColor="accent5" w:themeShade="BF"/>
          <w:sz w:val="28"/>
          <w:szCs w:val="28"/>
        </w:rPr>
        <w:t xml:space="preserve">TRES </w:t>
      </w:r>
      <w:r w:rsidRPr="00A20771">
        <w:rPr>
          <w:b/>
          <w:bCs/>
          <w:color w:val="77206D" w:themeColor="accent5" w:themeShade="BF"/>
          <w:sz w:val="28"/>
          <w:szCs w:val="28"/>
        </w:rPr>
        <w:t xml:space="preserve">PETITES </w:t>
      </w:r>
      <w:r w:rsidR="00F86B9B" w:rsidRPr="00A20771">
        <w:rPr>
          <w:b/>
          <w:bCs/>
          <w:color w:val="77206D" w:themeColor="accent5" w:themeShade="BF"/>
          <w:sz w:val="28"/>
          <w:szCs w:val="28"/>
        </w:rPr>
        <w:t>ENTREPRISES</w:t>
      </w:r>
      <w:r w:rsidRPr="00A20771">
        <w:rPr>
          <w:b/>
          <w:bCs/>
          <w:color w:val="77206D" w:themeColor="accent5" w:themeShade="BF"/>
          <w:sz w:val="28"/>
          <w:szCs w:val="28"/>
        </w:rPr>
        <w:t xml:space="preserve"> </w:t>
      </w:r>
    </w:p>
    <w:p w14:paraId="62AB45C5" w14:textId="57D8DC7E" w:rsidR="0037507C" w:rsidRDefault="00472E54" w:rsidP="002741D4">
      <w:pPr>
        <w:spacing w:line="276" w:lineRule="auto"/>
        <w:jc w:val="both"/>
        <w:rPr>
          <w:i/>
          <w:iCs/>
          <w:color w:val="77206D" w:themeColor="accent5" w:themeShade="BF"/>
        </w:rPr>
      </w:pPr>
      <w:r w:rsidRPr="00277593">
        <w:rPr>
          <w:i/>
          <w:iCs/>
          <w:color w:val="77206D" w:themeColor="accent5" w:themeShade="BF"/>
        </w:rPr>
        <w:t xml:space="preserve">Même </w:t>
      </w:r>
      <w:r w:rsidR="00DA3ECB" w:rsidRPr="00277593">
        <w:rPr>
          <w:i/>
          <w:iCs/>
          <w:color w:val="77206D" w:themeColor="accent5" w:themeShade="BF"/>
        </w:rPr>
        <w:t>les</w:t>
      </w:r>
      <w:r w:rsidRPr="00277593">
        <w:rPr>
          <w:i/>
          <w:iCs/>
          <w:color w:val="77206D" w:themeColor="accent5" w:themeShade="BF"/>
        </w:rPr>
        <w:t xml:space="preserve"> auto-entrepreneurs</w:t>
      </w:r>
    </w:p>
    <w:p w14:paraId="142E717C" w14:textId="77777777" w:rsidR="008E2C5C" w:rsidRDefault="008E2C5C" w:rsidP="002741D4">
      <w:pPr>
        <w:spacing w:line="276" w:lineRule="auto"/>
        <w:jc w:val="both"/>
        <w:rPr>
          <w:i/>
          <w:iCs/>
          <w:color w:val="77206D" w:themeColor="accent5" w:themeShade="BF"/>
        </w:rPr>
      </w:pPr>
    </w:p>
    <w:p w14:paraId="0A319171" w14:textId="77777777" w:rsidR="008E2C5C" w:rsidRPr="00277593" w:rsidRDefault="008E2C5C" w:rsidP="002741D4">
      <w:pPr>
        <w:spacing w:line="276" w:lineRule="auto"/>
        <w:jc w:val="both"/>
        <w:rPr>
          <w:i/>
          <w:iCs/>
          <w:color w:val="77206D" w:themeColor="accent5" w:themeShade="BF"/>
        </w:rPr>
      </w:pPr>
    </w:p>
    <w:p w14:paraId="6DE684A0" w14:textId="77777777" w:rsidR="007D6599" w:rsidRDefault="007D6599">
      <w:pPr>
        <w:shd w:val="clear" w:color="auto" w:fill="0B3D91"/>
        <w:spacing w:line="276" w:lineRule="auto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FFFFFF"/>
        </w:rPr>
        <w:t>OFFRE TPE 1 — FORMULE « TPE PRÊTE POUR 2026 »</w:t>
      </w:r>
      <w:r>
        <w:rPr>
          <w:rFonts w:ascii="Segoe UI" w:hAnsi="Segoe UI" w:cs="Segoe UI"/>
          <w:color w:val="FFFFFF"/>
          <w:sz w:val="21"/>
          <w:szCs w:val="21"/>
        </w:rPr>
        <w:br/>
      </w:r>
      <w:r>
        <w:rPr>
          <w:rFonts w:ascii="Segoe UI" w:hAnsi="Segoe UI" w:cs="Segoe UI"/>
          <w:i/>
          <w:iCs/>
          <w:color w:val="FFFFFF"/>
          <w:sz w:val="21"/>
          <w:szCs w:val="21"/>
        </w:rPr>
        <w:t>Pack simplifié pour être conforme et opérationnel rapidement</w:t>
      </w:r>
    </w:p>
    <w:p w14:paraId="1BD50307" w14:textId="77777777" w:rsidR="007D6599" w:rsidRDefault="007D6599">
      <w:pPr>
        <w:shd w:val="clear" w:color="auto" w:fill="E9F1FF"/>
        <w:spacing w:line="276" w:lineRule="auto"/>
        <w:jc w:val="both"/>
        <w:divId w:val="1262032638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Objectif</w:t>
      </w:r>
      <w:r>
        <w:rPr>
          <w:rFonts w:ascii="Segoe UI" w:hAnsi="Segoe UI" w:cs="Segoe UI"/>
          <w:color w:val="000000"/>
          <w:sz w:val="21"/>
          <w:szCs w:val="21"/>
        </w:rPr>
        <w:br/>
        <w:t>Une solution simplifiée et adaptée regroupant les principaux besoins des petites entreprises.</w:t>
      </w:r>
    </w:p>
    <w:p w14:paraId="09400F16" w14:textId="77777777" w:rsidR="007D6599" w:rsidRDefault="007D6599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Contenu du pack</w:t>
      </w:r>
    </w:p>
    <w:p w14:paraId="768F9E1C" w14:textId="77777777" w:rsidR="007D6599" w:rsidRPr="007D6599" w:rsidRDefault="007D6599" w:rsidP="007D6599">
      <w:pPr>
        <w:pStyle w:val="Paragraphedeliste"/>
        <w:numPr>
          <w:ilvl w:val="0"/>
          <w:numId w:val="21"/>
        </w:numPr>
        <w:rPr>
          <w:color w:val="000000"/>
          <w:kern w:val="0"/>
          <w:lang w:eastAsia="fr-FR"/>
          <w14:ligatures w14:val="none"/>
        </w:rPr>
      </w:pPr>
      <w:r w:rsidRPr="007D6599">
        <w:rPr>
          <w:rFonts w:ascii="Segoe UI" w:hAnsi="Segoe UI" w:cs="Segoe UI"/>
          <w:color w:val="000000"/>
          <w:sz w:val="21"/>
          <w:szCs w:val="21"/>
        </w:rPr>
        <w:t>Diagnostic</w:t>
      </w:r>
    </w:p>
    <w:p w14:paraId="7EB18749" w14:textId="77777777" w:rsidR="007D6599" w:rsidRDefault="007D6599" w:rsidP="007D6599">
      <w:pPr>
        <w:pStyle w:val="Paragraphedeliste"/>
        <w:numPr>
          <w:ilvl w:val="0"/>
          <w:numId w:val="21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Choix de l’outil</w:t>
      </w:r>
    </w:p>
    <w:p w14:paraId="7BA00A1B" w14:textId="77777777" w:rsidR="007D6599" w:rsidRDefault="007D6599" w:rsidP="007D6599">
      <w:pPr>
        <w:pStyle w:val="Paragraphedeliste"/>
        <w:numPr>
          <w:ilvl w:val="0"/>
          <w:numId w:val="21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Paramétrage de base</w:t>
      </w:r>
    </w:p>
    <w:p w14:paraId="45B0A120" w14:textId="77777777" w:rsidR="007D6599" w:rsidRDefault="007D6599" w:rsidP="007D6599">
      <w:pPr>
        <w:pStyle w:val="Paragraphedeliste"/>
        <w:numPr>
          <w:ilvl w:val="0"/>
          <w:numId w:val="21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Formation</w:t>
      </w:r>
    </w:p>
    <w:p w14:paraId="24221115" w14:textId="77777777" w:rsidR="007D6599" w:rsidRDefault="007D6599" w:rsidP="007D6599">
      <w:pPr>
        <w:pStyle w:val="Paragraphedeliste"/>
        <w:numPr>
          <w:ilvl w:val="0"/>
          <w:numId w:val="21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Procédure interne</w:t>
      </w:r>
    </w:p>
    <w:p w14:paraId="49F61EE8" w14:textId="77777777" w:rsidR="007D6599" w:rsidRDefault="007D6599" w:rsidP="007D6599">
      <w:pPr>
        <w:pStyle w:val="Paragraphedeliste"/>
        <w:numPr>
          <w:ilvl w:val="0"/>
          <w:numId w:val="21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Support 3 mois</w:t>
      </w:r>
    </w:p>
    <w:p w14:paraId="2DBA1325" w14:textId="77777777" w:rsidR="007D6599" w:rsidRDefault="007D6599">
      <w:pPr>
        <w:shd w:val="clear" w:color="auto" w:fill="E9F1FF"/>
        <w:spacing w:line="276" w:lineRule="auto"/>
        <w:jc w:val="both"/>
        <w:divId w:val="880288380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Livrables</w:t>
      </w:r>
    </w:p>
    <w:p w14:paraId="7440B5C3" w14:textId="77777777" w:rsidR="007D6599" w:rsidRPr="007D6599" w:rsidRDefault="007D6599" w:rsidP="007D6599">
      <w:pPr>
        <w:pStyle w:val="Paragraphedeliste"/>
        <w:numPr>
          <w:ilvl w:val="0"/>
          <w:numId w:val="22"/>
        </w:numPr>
        <w:rPr>
          <w:color w:val="000000"/>
          <w:kern w:val="0"/>
          <w:lang w:eastAsia="fr-FR"/>
          <w14:ligatures w14:val="none"/>
        </w:rPr>
      </w:pPr>
      <w:r w:rsidRPr="007D6599">
        <w:rPr>
          <w:rFonts w:ascii="Segoe UI" w:hAnsi="Segoe UI" w:cs="Segoe UI"/>
          <w:color w:val="000000"/>
          <w:sz w:val="21"/>
          <w:szCs w:val="21"/>
        </w:rPr>
        <w:t>Synthèse de diagnostic + plan d’actions priorisé</w:t>
      </w:r>
    </w:p>
    <w:p w14:paraId="718A0295" w14:textId="77777777" w:rsidR="007D6599" w:rsidRDefault="007D6599" w:rsidP="007D6599">
      <w:pPr>
        <w:pStyle w:val="Paragraphedeliste"/>
        <w:numPr>
          <w:ilvl w:val="0"/>
          <w:numId w:val="22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Recommandation outil + mise en route</w:t>
      </w:r>
    </w:p>
    <w:p w14:paraId="5691FB00" w14:textId="77777777" w:rsidR="007D6599" w:rsidRDefault="007D6599" w:rsidP="007D6599">
      <w:pPr>
        <w:pStyle w:val="Paragraphedeliste"/>
        <w:numPr>
          <w:ilvl w:val="0"/>
          <w:numId w:val="22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Paramétrage de base (modèles / règles essentielles)</w:t>
      </w:r>
    </w:p>
    <w:p w14:paraId="395705FE" w14:textId="77777777" w:rsidR="007D6599" w:rsidRDefault="007D6599" w:rsidP="007D6599">
      <w:pPr>
        <w:pStyle w:val="Paragraphedeliste"/>
        <w:numPr>
          <w:ilvl w:val="0"/>
          <w:numId w:val="22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Supports de formation + mémo “bonnes pratiques”</w:t>
      </w:r>
    </w:p>
    <w:p w14:paraId="5A8DB6B1" w14:textId="77777777" w:rsidR="007D6599" w:rsidRDefault="007D6599" w:rsidP="007D6599">
      <w:pPr>
        <w:pStyle w:val="Paragraphedeliste"/>
        <w:numPr>
          <w:ilvl w:val="0"/>
          <w:numId w:val="22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Support pendant 3 mois (cadre et modalités à préciser)</w:t>
      </w:r>
    </w:p>
    <w:p w14:paraId="491FA244" w14:textId="77777777" w:rsidR="007D6599" w:rsidRDefault="007D6599">
      <w:pPr>
        <w:rPr>
          <w:color w:val="000000"/>
        </w:rPr>
      </w:pPr>
      <w:r>
        <w:rPr>
          <w:color w:val="000000"/>
        </w:rPr>
        <w:t> </w:t>
      </w:r>
    </w:p>
    <w:p w14:paraId="3F2BB573" w14:textId="77777777" w:rsidR="008E2C5C" w:rsidRDefault="008E2C5C">
      <w:pPr>
        <w:rPr>
          <w:color w:val="000000"/>
        </w:rPr>
      </w:pPr>
    </w:p>
    <w:p w14:paraId="4E04A3F3" w14:textId="77777777" w:rsidR="008E2C5C" w:rsidRDefault="008E2C5C">
      <w:pPr>
        <w:rPr>
          <w:color w:val="000000"/>
        </w:rPr>
      </w:pPr>
    </w:p>
    <w:p w14:paraId="1612CAB2" w14:textId="77777777" w:rsidR="008E2C5C" w:rsidRDefault="008E2C5C">
      <w:pPr>
        <w:rPr>
          <w:kern w:val="0"/>
          <w:lang w:eastAsia="fr-FR"/>
          <w14:ligatures w14:val="none"/>
        </w:rPr>
      </w:pPr>
    </w:p>
    <w:p w14:paraId="5E4317D7" w14:textId="77777777" w:rsidR="007D6599" w:rsidRDefault="007D6599">
      <w:pPr>
        <w:shd w:val="clear" w:color="auto" w:fill="0B3D91"/>
        <w:spacing w:line="276" w:lineRule="auto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FFFFFF"/>
        </w:rPr>
        <w:t>OFFRE TPE 2 — EXTERNALISATION PARTIELLE / ASSISTANCE OPÉRATIONNELLE</w:t>
      </w:r>
      <w:r>
        <w:rPr>
          <w:rFonts w:ascii="Segoe UI" w:hAnsi="Segoe UI" w:cs="Segoe UI"/>
          <w:color w:val="FFFFFF"/>
          <w:sz w:val="21"/>
          <w:szCs w:val="21"/>
        </w:rPr>
        <w:br/>
      </w:r>
      <w:r>
        <w:rPr>
          <w:rFonts w:ascii="Segoe UI" w:hAnsi="Segoe UI" w:cs="Segoe UI"/>
          <w:i/>
          <w:iCs/>
          <w:color w:val="FFFFFF"/>
          <w:sz w:val="21"/>
          <w:szCs w:val="21"/>
        </w:rPr>
        <w:t>Abonnement mensuel : “faites-le pour moi”</w:t>
      </w:r>
    </w:p>
    <w:p w14:paraId="0BA2E23E" w14:textId="77777777" w:rsidR="007D6599" w:rsidRDefault="007D6599">
      <w:pPr>
        <w:shd w:val="clear" w:color="auto" w:fill="E9F1FF"/>
        <w:spacing w:line="276" w:lineRule="auto"/>
        <w:jc w:val="both"/>
        <w:divId w:val="550844090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Objectif</w:t>
      </w:r>
      <w:r>
        <w:rPr>
          <w:rFonts w:ascii="Segoe UI" w:hAnsi="Segoe UI" w:cs="Segoe UI"/>
          <w:color w:val="000000"/>
          <w:sz w:val="21"/>
          <w:szCs w:val="21"/>
        </w:rPr>
        <w:br/>
        <w:t>Externaliser l’émission des factures, leur transmission électronique et leur archivage, afin de gagner du temps et sécuriser la conformité, sans charge mentale administrative.</w:t>
      </w:r>
    </w:p>
    <w:p w14:paraId="7B02225C" w14:textId="77777777" w:rsidR="007D6599" w:rsidRDefault="007D6599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Bénéfices</w:t>
      </w:r>
    </w:p>
    <w:p w14:paraId="68B63804" w14:textId="77777777" w:rsidR="007D6599" w:rsidRPr="007D6599" w:rsidRDefault="007D6599" w:rsidP="007D6599">
      <w:pPr>
        <w:pStyle w:val="Paragraphedeliste"/>
        <w:numPr>
          <w:ilvl w:val="0"/>
          <w:numId w:val="23"/>
        </w:numPr>
        <w:rPr>
          <w:color w:val="000000"/>
          <w:kern w:val="0"/>
          <w:lang w:eastAsia="fr-FR"/>
          <w14:ligatures w14:val="none"/>
        </w:rPr>
      </w:pPr>
      <w:r w:rsidRPr="007D6599">
        <w:rPr>
          <w:rFonts w:ascii="Segoe UI" w:hAnsi="Segoe UI" w:cs="Segoe UI"/>
          <w:color w:val="000000"/>
          <w:sz w:val="21"/>
          <w:szCs w:val="21"/>
        </w:rPr>
        <w:t>Gagner du temps</w:t>
      </w:r>
    </w:p>
    <w:p w14:paraId="318FD603" w14:textId="77777777" w:rsidR="007D6599" w:rsidRDefault="007D6599" w:rsidP="007D6599">
      <w:pPr>
        <w:pStyle w:val="Paragraphedeliste"/>
        <w:numPr>
          <w:ilvl w:val="0"/>
          <w:numId w:val="23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Éviter les erreurs</w:t>
      </w:r>
    </w:p>
    <w:p w14:paraId="7611F26D" w14:textId="77777777" w:rsidR="007D6599" w:rsidRDefault="007D6599" w:rsidP="007D6599">
      <w:pPr>
        <w:pStyle w:val="Paragraphedeliste"/>
        <w:numPr>
          <w:ilvl w:val="0"/>
          <w:numId w:val="23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Déléguer la charge mentale administrative</w:t>
      </w:r>
    </w:p>
    <w:p w14:paraId="2DD6A60B" w14:textId="77777777" w:rsidR="007D6599" w:rsidRDefault="007D6599">
      <w:pPr>
        <w:spacing w:line="276" w:lineRule="auto"/>
        <w:jc w:val="both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Prestations (exemples)</w:t>
      </w:r>
    </w:p>
    <w:p w14:paraId="58835BFC" w14:textId="77777777" w:rsidR="007D6599" w:rsidRPr="007D6599" w:rsidRDefault="007D6599" w:rsidP="007D6599">
      <w:pPr>
        <w:pStyle w:val="Paragraphedeliste"/>
        <w:numPr>
          <w:ilvl w:val="0"/>
          <w:numId w:val="24"/>
        </w:numPr>
        <w:rPr>
          <w:color w:val="000000"/>
          <w:kern w:val="0"/>
          <w:lang w:eastAsia="fr-FR"/>
          <w14:ligatures w14:val="none"/>
        </w:rPr>
      </w:pPr>
      <w:r w:rsidRPr="007D6599">
        <w:rPr>
          <w:rFonts w:ascii="Segoe UI" w:hAnsi="Segoe UI" w:cs="Segoe UI"/>
          <w:color w:val="000000"/>
          <w:sz w:val="21"/>
          <w:szCs w:val="21"/>
        </w:rPr>
        <w:t>Mise en œuvre en amont : choix outil, paramétrage, sécurisation conformité</w:t>
      </w:r>
    </w:p>
    <w:p w14:paraId="426CB993" w14:textId="77777777" w:rsidR="007D6599" w:rsidRDefault="007D6599" w:rsidP="007D6599">
      <w:pPr>
        <w:pStyle w:val="Paragraphedeliste"/>
        <w:numPr>
          <w:ilvl w:val="0"/>
          <w:numId w:val="24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Émission des factures</w:t>
      </w:r>
    </w:p>
    <w:p w14:paraId="60180CE0" w14:textId="77777777" w:rsidR="007D6599" w:rsidRDefault="007D6599" w:rsidP="007D6599">
      <w:pPr>
        <w:pStyle w:val="Paragraphedeliste"/>
        <w:numPr>
          <w:ilvl w:val="0"/>
          <w:numId w:val="24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Transmission électronique</w:t>
      </w:r>
    </w:p>
    <w:p w14:paraId="15B2CA5D" w14:textId="77777777" w:rsidR="007D6599" w:rsidRDefault="007D6599" w:rsidP="007D6599">
      <w:pPr>
        <w:pStyle w:val="Paragraphedeliste"/>
        <w:numPr>
          <w:ilvl w:val="0"/>
          <w:numId w:val="24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Archivage / conservation</w:t>
      </w:r>
    </w:p>
    <w:p w14:paraId="27B6B6D7" w14:textId="77777777" w:rsidR="007D6599" w:rsidRDefault="007D6599">
      <w:pPr>
        <w:shd w:val="clear" w:color="auto" w:fill="E9F1FF"/>
        <w:spacing w:line="276" w:lineRule="auto"/>
        <w:jc w:val="both"/>
        <w:divId w:val="767626319"/>
        <w:rPr>
          <w:kern w:val="0"/>
          <w:lang w:eastAsia="fr-FR"/>
          <w14:ligatures w14:val="none"/>
        </w:rPr>
      </w:pPr>
      <w:r>
        <w:rPr>
          <w:rFonts w:ascii="Segoe UI" w:hAnsi="Segoe UI" w:cs="Segoe UI"/>
          <w:b/>
          <w:bCs/>
          <w:color w:val="0B3D91"/>
          <w:sz w:val="21"/>
          <w:szCs w:val="21"/>
        </w:rPr>
        <w:t>Options complémentaires</w:t>
      </w:r>
    </w:p>
    <w:p w14:paraId="7DB6757F" w14:textId="77777777" w:rsidR="007D6599" w:rsidRPr="007D6599" w:rsidRDefault="007D6599" w:rsidP="007D6599">
      <w:pPr>
        <w:pStyle w:val="Paragraphedeliste"/>
        <w:numPr>
          <w:ilvl w:val="0"/>
          <w:numId w:val="25"/>
        </w:numPr>
        <w:rPr>
          <w:color w:val="000000"/>
          <w:kern w:val="0"/>
          <w:lang w:eastAsia="fr-FR"/>
          <w14:ligatures w14:val="none"/>
        </w:rPr>
      </w:pPr>
      <w:r w:rsidRPr="007D6599">
        <w:rPr>
          <w:rFonts w:ascii="Segoe UI" w:hAnsi="Segoe UI" w:cs="Segoe UI"/>
          <w:color w:val="000000"/>
          <w:sz w:val="21"/>
          <w:szCs w:val="21"/>
        </w:rPr>
        <w:t>Gestion des relances clients</w:t>
      </w:r>
    </w:p>
    <w:p w14:paraId="5BC694F4" w14:textId="77777777" w:rsidR="007D6599" w:rsidRDefault="007D6599" w:rsidP="007D6599">
      <w:pPr>
        <w:pStyle w:val="Paragraphedeliste"/>
        <w:numPr>
          <w:ilvl w:val="0"/>
          <w:numId w:val="25"/>
        </w:numPr>
        <w:rPr>
          <w:color w:val="000000"/>
        </w:rPr>
      </w:pPr>
      <w:r>
        <w:rPr>
          <w:rFonts w:ascii="Segoe UI" w:hAnsi="Segoe UI" w:cs="Segoe UI"/>
          <w:color w:val="000000"/>
          <w:sz w:val="21"/>
          <w:szCs w:val="21"/>
        </w:rPr>
        <w:t>Assistance administrative quotidienne</w:t>
      </w:r>
    </w:p>
    <w:sectPr w:rsidR="007D65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2AE7"/>
    <w:multiLevelType w:val="multilevel"/>
    <w:tmpl w:val="3470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0068D"/>
    <w:multiLevelType w:val="multilevel"/>
    <w:tmpl w:val="E456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705A11"/>
    <w:multiLevelType w:val="multilevel"/>
    <w:tmpl w:val="1B4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B7709"/>
    <w:multiLevelType w:val="multilevel"/>
    <w:tmpl w:val="D51A0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E44BC8"/>
    <w:multiLevelType w:val="multilevel"/>
    <w:tmpl w:val="D47C5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80F3A"/>
    <w:multiLevelType w:val="multilevel"/>
    <w:tmpl w:val="B506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66232"/>
    <w:multiLevelType w:val="multilevel"/>
    <w:tmpl w:val="B1D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6F04F8"/>
    <w:multiLevelType w:val="multilevel"/>
    <w:tmpl w:val="B130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F24E3D"/>
    <w:multiLevelType w:val="multilevel"/>
    <w:tmpl w:val="70784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FB5B77"/>
    <w:multiLevelType w:val="multilevel"/>
    <w:tmpl w:val="777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A71D7B"/>
    <w:multiLevelType w:val="multilevel"/>
    <w:tmpl w:val="3B10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57258"/>
    <w:multiLevelType w:val="multilevel"/>
    <w:tmpl w:val="C9B4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130637"/>
    <w:multiLevelType w:val="multilevel"/>
    <w:tmpl w:val="3ACC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CF3B06"/>
    <w:multiLevelType w:val="multilevel"/>
    <w:tmpl w:val="289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846C05"/>
    <w:multiLevelType w:val="multilevel"/>
    <w:tmpl w:val="B88E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C026F"/>
    <w:multiLevelType w:val="multilevel"/>
    <w:tmpl w:val="F602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2634F5"/>
    <w:multiLevelType w:val="multilevel"/>
    <w:tmpl w:val="C7D4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B2227E"/>
    <w:multiLevelType w:val="multilevel"/>
    <w:tmpl w:val="DA0A7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EB4E0C"/>
    <w:multiLevelType w:val="multilevel"/>
    <w:tmpl w:val="EB76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E4371"/>
    <w:multiLevelType w:val="multilevel"/>
    <w:tmpl w:val="FBFC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8512B4"/>
    <w:multiLevelType w:val="multilevel"/>
    <w:tmpl w:val="58BA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AD785C"/>
    <w:multiLevelType w:val="multilevel"/>
    <w:tmpl w:val="4EB6F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C3204D5"/>
    <w:multiLevelType w:val="multilevel"/>
    <w:tmpl w:val="1A92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9A1558"/>
    <w:multiLevelType w:val="multilevel"/>
    <w:tmpl w:val="FD2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A1B40"/>
    <w:multiLevelType w:val="multilevel"/>
    <w:tmpl w:val="5DA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157295">
    <w:abstractNumId w:val="11"/>
  </w:num>
  <w:num w:numId="2" w16cid:durableId="916092217">
    <w:abstractNumId w:val="17"/>
  </w:num>
  <w:num w:numId="3" w16cid:durableId="829367017">
    <w:abstractNumId w:val="5"/>
  </w:num>
  <w:num w:numId="4" w16cid:durableId="1522667650">
    <w:abstractNumId w:val="15"/>
  </w:num>
  <w:num w:numId="5" w16cid:durableId="310139423">
    <w:abstractNumId w:val="7"/>
  </w:num>
  <w:num w:numId="6" w16cid:durableId="2014792170">
    <w:abstractNumId w:val="2"/>
  </w:num>
  <w:num w:numId="7" w16cid:durableId="691341122">
    <w:abstractNumId w:val="9"/>
  </w:num>
  <w:num w:numId="8" w16cid:durableId="754477265">
    <w:abstractNumId w:val="6"/>
  </w:num>
  <w:num w:numId="9" w16cid:durableId="1424648317">
    <w:abstractNumId w:val="0"/>
  </w:num>
  <w:num w:numId="10" w16cid:durableId="892158339">
    <w:abstractNumId w:val="18"/>
  </w:num>
  <w:num w:numId="11" w16cid:durableId="804204717">
    <w:abstractNumId w:val="16"/>
  </w:num>
  <w:num w:numId="12" w16cid:durableId="1097094826">
    <w:abstractNumId w:val="21"/>
  </w:num>
  <w:num w:numId="13" w16cid:durableId="1665039500">
    <w:abstractNumId w:val="1"/>
  </w:num>
  <w:num w:numId="14" w16cid:durableId="989867446">
    <w:abstractNumId w:val="8"/>
  </w:num>
  <w:num w:numId="15" w16cid:durableId="1179924386">
    <w:abstractNumId w:val="4"/>
  </w:num>
  <w:num w:numId="16" w16cid:durableId="503206509">
    <w:abstractNumId w:val="14"/>
  </w:num>
  <w:num w:numId="17" w16cid:durableId="826749821">
    <w:abstractNumId w:val="13"/>
  </w:num>
  <w:num w:numId="18" w16cid:durableId="1033459443">
    <w:abstractNumId w:val="22"/>
  </w:num>
  <w:num w:numId="19" w16cid:durableId="441724016">
    <w:abstractNumId w:val="23"/>
  </w:num>
  <w:num w:numId="20" w16cid:durableId="1060976709">
    <w:abstractNumId w:val="12"/>
  </w:num>
  <w:num w:numId="21" w16cid:durableId="1760327544">
    <w:abstractNumId w:val="20"/>
  </w:num>
  <w:num w:numId="22" w16cid:durableId="471948641">
    <w:abstractNumId w:val="10"/>
  </w:num>
  <w:num w:numId="23" w16cid:durableId="833185448">
    <w:abstractNumId w:val="19"/>
  </w:num>
  <w:num w:numId="24" w16cid:durableId="1027872145">
    <w:abstractNumId w:val="3"/>
  </w:num>
  <w:num w:numId="25" w16cid:durableId="11026498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39A"/>
    <w:rsid w:val="00003643"/>
    <w:rsid w:val="00010C09"/>
    <w:rsid w:val="00011CB3"/>
    <w:rsid w:val="00033F66"/>
    <w:rsid w:val="00057456"/>
    <w:rsid w:val="000870A5"/>
    <w:rsid w:val="000B687F"/>
    <w:rsid w:val="000F0E5E"/>
    <w:rsid w:val="0011066D"/>
    <w:rsid w:val="00114AE9"/>
    <w:rsid w:val="001452BE"/>
    <w:rsid w:val="00200CA9"/>
    <w:rsid w:val="002148FA"/>
    <w:rsid w:val="002473DF"/>
    <w:rsid w:val="002741D4"/>
    <w:rsid w:val="00277593"/>
    <w:rsid w:val="002D3E82"/>
    <w:rsid w:val="002F150C"/>
    <w:rsid w:val="003143AC"/>
    <w:rsid w:val="0034012E"/>
    <w:rsid w:val="00374964"/>
    <w:rsid w:val="0037507C"/>
    <w:rsid w:val="00396BFC"/>
    <w:rsid w:val="003A62F6"/>
    <w:rsid w:val="004153D0"/>
    <w:rsid w:val="0044025B"/>
    <w:rsid w:val="00472E54"/>
    <w:rsid w:val="004B41E8"/>
    <w:rsid w:val="004F3E72"/>
    <w:rsid w:val="00532AD4"/>
    <w:rsid w:val="00560FA4"/>
    <w:rsid w:val="00580D82"/>
    <w:rsid w:val="005F3661"/>
    <w:rsid w:val="0061039A"/>
    <w:rsid w:val="00615663"/>
    <w:rsid w:val="00616064"/>
    <w:rsid w:val="00644D42"/>
    <w:rsid w:val="0065302E"/>
    <w:rsid w:val="00692CC5"/>
    <w:rsid w:val="006E1273"/>
    <w:rsid w:val="00717961"/>
    <w:rsid w:val="00734EA3"/>
    <w:rsid w:val="00766F02"/>
    <w:rsid w:val="007A182D"/>
    <w:rsid w:val="007D6599"/>
    <w:rsid w:val="007F46CB"/>
    <w:rsid w:val="008747D9"/>
    <w:rsid w:val="00885288"/>
    <w:rsid w:val="00894467"/>
    <w:rsid w:val="00896C76"/>
    <w:rsid w:val="008A06E4"/>
    <w:rsid w:val="008A71CF"/>
    <w:rsid w:val="008B424B"/>
    <w:rsid w:val="008E2C5C"/>
    <w:rsid w:val="00923447"/>
    <w:rsid w:val="00936DB4"/>
    <w:rsid w:val="0099428D"/>
    <w:rsid w:val="00A17CD0"/>
    <w:rsid w:val="00A20771"/>
    <w:rsid w:val="00A3609F"/>
    <w:rsid w:val="00A64DFF"/>
    <w:rsid w:val="00A84773"/>
    <w:rsid w:val="00AC5137"/>
    <w:rsid w:val="00AC5C95"/>
    <w:rsid w:val="00AC6492"/>
    <w:rsid w:val="00AE0778"/>
    <w:rsid w:val="00AE0C47"/>
    <w:rsid w:val="00AF1ECA"/>
    <w:rsid w:val="00AF7484"/>
    <w:rsid w:val="00B23E90"/>
    <w:rsid w:val="00B45B1B"/>
    <w:rsid w:val="00B80D47"/>
    <w:rsid w:val="00BC2972"/>
    <w:rsid w:val="00BF549D"/>
    <w:rsid w:val="00C02D8A"/>
    <w:rsid w:val="00C275A7"/>
    <w:rsid w:val="00C27A7B"/>
    <w:rsid w:val="00C82E94"/>
    <w:rsid w:val="00C86CD6"/>
    <w:rsid w:val="00CA204D"/>
    <w:rsid w:val="00CB6421"/>
    <w:rsid w:val="00CD5075"/>
    <w:rsid w:val="00CE160E"/>
    <w:rsid w:val="00D05097"/>
    <w:rsid w:val="00D06DE3"/>
    <w:rsid w:val="00D651AA"/>
    <w:rsid w:val="00D773CB"/>
    <w:rsid w:val="00DA3ECB"/>
    <w:rsid w:val="00DD25EE"/>
    <w:rsid w:val="00DD79EB"/>
    <w:rsid w:val="00E03EF9"/>
    <w:rsid w:val="00E13E60"/>
    <w:rsid w:val="00E26FD8"/>
    <w:rsid w:val="00E9022C"/>
    <w:rsid w:val="00E9354A"/>
    <w:rsid w:val="00EB3DBA"/>
    <w:rsid w:val="00EB5CE2"/>
    <w:rsid w:val="00EC2096"/>
    <w:rsid w:val="00EC6992"/>
    <w:rsid w:val="00ED448E"/>
    <w:rsid w:val="00F11955"/>
    <w:rsid w:val="00F16DC4"/>
    <w:rsid w:val="00F27EE6"/>
    <w:rsid w:val="00F35475"/>
    <w:rsid w:val="00F36ECE"/>
    <w:rsid w:val="00F65934"/>
    <w:rsid w:val="00F86B9B"/>
    <w:rsid w:val="00FA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Q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77BA5"/>
  <w15:chartTrackingRefBased/>
  <w15:docId w15:val="{E4393C5C-BF90-E249-B68F-4DA2BEE9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Q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03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0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03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03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03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03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03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03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03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0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0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03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03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03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03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03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03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03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03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0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03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03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03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03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03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03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0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03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039A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AC5137"/>
    <w:rPr>
      <w:b/>
      <w:bCs/>
    </w:rPr>
  </w:style>
  <w:style w:type="character" w:styleId="Accentuation">
    <w:name w:val="Emphasis"/>
    <w:basedOn w:val="Policepardfaut"/>
    <w:uiPriority w:val="20"/>
    <w:qFormat/>
    <w:rsid w:val="00AC5137"/>
    <w:rPr>
      <w:i/>
      <w:iCs/>
    </w:rPr>
  </w:style>
  <w:style w:type="paragraph" w:customStyle="1" w:styleId="ccc16d0">
    <w:name w:val="___ccc16d0"/>
    <w:basedOn w:val="Normal"/>
    <w:rsid w:val="00AC51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AC5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5403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336733509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396057661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479074758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550844090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767626319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880288380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906376306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1251158871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1262032638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1425806176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1456825715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1534684088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1857386426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  <w:div w:id="2076050601">
      <w:marLeft w:val="0"/>
      <w:marRight w:val="0"/>
      <w:marTop w:val="0"/>
      <w:marBottom w:val="0"/>
      <w:divBdr>
        <w:top w:val="single" w:sz="8" w:space="0" w:color="0B3D91"/>
        <w:left w:val="single" w:sz="8" w:space="0" w:color="0B3D91"/>
        <w:bottom w:val="single" w:sz="8" w:space="0" w:color="0B3D91"/>
        <w:right w:val="single" w:sz="8" w:space="0" w:color="0B3D91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ED33CAF4B4848966DDCDF77EAEDD7" ma:contentTypeVersion="13" ma:contentTypeDescription="Crée un document." ma:contentTypeScope="" ma:versionID="4f4de667e2a3a8cbe8f59346c87b4dc8">
  <xsd:schema xmlns:xsd="http://www.w3.org/2001/XMLSchema" xmlns:xs="http://www.w3.org/2001/XMLSchema" xmlns:p="http://schemas.microsoft.com/office/2006/metadata/properties" xmlns:ns2="004216e9-73db-4185-a300-b074d5f5cabc" xmlns:ns3="f0f7d3f4-1d4f-4e52-ac61-442ca67e68e1" targetNamespace="http://schemas.microsoft.com/office/2006/metadata/properties" ma:root="true" ma:fieldsID="3d0004bd9e93a89f3433eded0073db73" ns2:_="" ns3:_="">
    <xsd:import namespace="004216e9-73db-4185-a300-b074d5f5cabc"/>
    <xsd:import namespace="f0f7d3f4-1d4f-4e52-ac61-442ca67e6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216e9-73db-4185-a300-b074d5f5c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f3771cf-5361-4c95-b84f-6c59b512a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7d3f4-1d4f-4e52-ac61-442ca67e68e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164fd17-3e85-4649-be16-0818de57428e}" ma:internalName="TaxCatchAll" ma:showField="CatchAllData" ma:web="f0f7d3f4-1d4f-4e52-ac61-442ca67e6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7d3f4-1d4f-4e52-ac61-442ca67e68e1" xsi:nil="true"/>
    <lcf76f155ced4ddcb4097134ff3c332f xmlns="004216e9-73db-4185-a300-b074d5f5ca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2DF832-E1B8-9545-85EB-FB88866D5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0ED80-F286-47ED-9F0D-E1268B588D2D}"/>
</file>

<file path=customXml/itemProps3.xml><?xml version="1.0" encoding="utf-8"?>
<ds:datastoreItem xmlns:ds="http://schemas.openxmlformats.org/officeDocument/2006/customXml" ds:itemID="{7E568A63-61ED-4775-AC71-B8699C3744F8}"/>
</file>

<file path=customXml/itemProps4.xml><?xml version="1.0" encoding="utf-8"?>
<ds:datastoreItem xmlns:ds="http://schemas.openxmlformats.org/officeDocument/2006/customXml" ds:itemID="{A6DF0A4D-1F46-4FAC-B7E2-FD4550BB3B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6</Pages>
  <Words>1369</Words>
  <Characters>7532</Characters>
  <Application>Microsoft Office Word</Application>
  <DocSecurity>0</DocSecurity>
  <Lines>684</Lines>
  <Paragraphs>741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Murielle Eucar</dc:creator>
  <cp:keywords/>
  <dc:description/>
  <cp:lastModifiedBy>Murielle Eucar</cp:lastModifiedBy>
  <cp:revision>105</cp:revision>
  <dcterms:created xsi:type="dcterms:W3CDTF">2026-05-11T19:45:00Z</dcterms:created>
  <dcterms:modified xsi:type="dcterms:W3CDTF">2026-05-12T02:15:00Z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0x010100E70ED33CAF4B4848966DDCDF77EAEDD7</vt:lpwstr>
  </property>
</Properties>
</file>